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8973A8" w14:textId="29D32DFA" w:rsidR="006E39AB" w:rsidRPr="00902313" w:rsidRDefault="009532B6" w:rsidP="009532B6">
      <w:pPr>
        <w:spacing w:line="276" w:lineRule="auto"/>
        <w:ind w:right="-52"/>
        <w:jc w:val="center"/>
        <w:outlineLvl w:val="0"/>
        <w:rPr>
          <w:rFonts w:ascii="Franklin Gothic Book" w:hAnsi="Franklin Gothic Book" w:cs="Arial"/>
          <w:b/>
          <w:color w:val="222222"/>
          <w:sz w:val="28"/>
          <w:szCs w:val="28"/>
          <w:shd w:val="clear" w:color="auto" w:fill="FFFFFF"/>
        </w:rPr>
      </w:pPr>
      <w:r>
        <w:rPr>
          <w:rFonts w:ascii="Franklin Gothic Book" w:hAnsi="Franklin Gothic Book"/>
          <w:b/>
          <w:bCs/>
          <w:sz w:val="28"/>
          <w:szCs w:val="28"/>
        </w:rPr>
        <w:t>SCAPE PUBLIC ART MEETS S</w:t>
      </w:r>
      <w:r w:rsidRPr="004D4911">
        <w:rPr>
          <w:rFonts w:ascii="Franklin Gothic Book" w:hAnsi="Franklin Gothic Book"/>
          <w:b/>
          <w:bCs/>
          <w:sz w:val="28"/>
          <w:szCs w:val="28"/>
        </w:rPr>
        <w:t>CIENCE IN NEIL PARDINGTON EXHIBITION</w:t>
      </w:r>
    </w:p>
    <w:p w14:paraId="023A9C52" w14:textId="04EAF743" w:rsidR="00902313" w:rsidRDefault="00902313" w:rsidP="003D4222">
      <w:pPr>
        <w:widowControl w:val="0"/>
        <w:autoSpaceDE w:val="0"/>
        <w:autoSpaceDN w:val="0"/>
        <w:adjustRightInd w:val="0"/>
        <w:spacing w:line="276" w:lineRule="auto"/>
        <w:ind w:right="-52"/>
        <w:rPr>
          <w:rFonts w:ascii="Franklin Gothic Book" w:hAnsi="Franklin Gothic Book" w:cs="Franklin Gothic Book"/>
          <w:sz w:val="22"/>
          <w:szCs w:val="22"/>
        </w:rPr>
      </w:pPr>
    </w:p>
    <w:p w14:paraId="133F77FE" w14:textId="7846A4F1" w:rsidR="00902313" w:rsidRDefault="009532B6" w:rsidP="003D4222">
      <w:pPr>
        <w:widowControl w:val="0"/>
        <w:autoSpaceDE w:val="0"/>
        <w:autoSpaceDN w:val="0"/>
        <w:adjustRightInd w:val="0"/>
        <w:spacing w:line="276" w:lineRule="auto"/>
        <w:ind w:right="-52"/>
        <w:rPr>
          <w:rFonts w:ascii="Franklin Gothic Book" w:hAnsi="Franklin Gothic Book" w:cs="Franklin Gothic Book"/>
          <w:sz w:val="22"/>
          <w:szCs w:val="22"/>
        </w:rPr>
      </w:pPr>
      <w:r w:rsidRPr="004D4911">
        <w:rPr>
          <w:rFonts w:ascii="Franklin Gothic Book" w:hAnsi="Franklin Gothic Book"/>
        </w:rPr>
        <w:t xml:space="preserve">Neil Pardington’s confronting images of creatures in jars will spill out </w:t>
      </w:r>
      <w:r w:rsidR="009733A6">
        <w:rPr>
          <w:rFonts w:ascii="Franklin Gothic Book" w:hAnsi="Franklin Gothic Book"/>
        </w:rPr>
        <w:t xml:space="preserve">of Canterbury Museum </w:t>
      </w:r>
      <w:r w:rsidRPr="004D4911">
        <w:rPr>
          <w:rFonts w:ascii="Franklin Gothic Book" w:hAnsi="Franklin Gothic Book"/>
        </w:rPr>
        <w:t xml:space="preserve">into Hagley Park </w:t>
      </w:r>
      <w:r w:rsidR="009733A6">
        <w:rPr>
          <w:rFonts w:ascii="Franklin Gothic Book" w:hAnsi="Franklin Gothic Book"/>
        </w:rPr>
        <w:t xml:space="preserve">in a collaborative exhibition </w:t>
      </w:r>
      <w:r w:rsidRPr="004D4911">
        <w:rPr>
          <w:rFonts w:ascii="Franklin Gothic Book" w:hAnsi="Franklin Gothic Book"/>
        </w:rPr>
        <w:t>as part of</w:t>
      </w:r>
      <w:r>
        <w:rPr>
          <w:rFonts w:ascii="Franklin Gothic Book" w:hAnsi="Franklin Gothic Book"/>
        </w:rPr>
        <w:t xml:space="preserve"> </w:t>
      </w:r>
      <w:r w:rsidRPr="004D4911">
        <w:rPr>
          <w:rFonts w:ascii="Franklin Gothic Book" w:hAnsi="Franklin Gothic Book"/>
        </w:rPr>
        <w:t>SCAPE</w:t>
      </w:r>
      <w:r w:rsidR="009733A6">
        <w:rPr>
          <w:rFonts w:ascii="Franklin Gothic Book" w:hAnsi="Franklin Gothic Book"/>
        </w:rPr>
        <w:t>’s</w:t>
      </w:r>
      <w:r w:rsidRPr="004D4911">
        <w:rPr>
          <w:rFonts w:ascii="Franklin Gothic Book" w:hAnsi="Franklin Gothic Book"/>
        </w:rPr>
        <w:t xml:space="preserve"> Public Art </w:t>
      </w:r>
      <w:r>
        <w:rPr>
          <w:rFonts w:ascii="Franklin Gothic Book" w:hAnsi="Franklin Gothic Book"/>
        </w:rPr>
        <w:t>Season 2019</w:t>
      </w:r>
      <w:r w:rsidRPr="004D4911">
        <w:rPr>
          <w:rFonts w:ascii="Franklin Gothic Book" w:hAnsi="Franklin Gothic Book"/>
        </w:rPr>
        <w:t xml:space="preserve">. </w:t>
      </w:r>
      <w:r w:rsidRPr="004D4911">
        <w:rPr>
          <w:rFonts w:ascii="Franklin Gothic Book" w:hAnsi="Franklin Gothic Book"/>
        </w:rPr>
        <w:br/>
      </w:r>
      <w:r w:rsidRPr="004D4911">
        <w:rPr>
          <w:rFonts w:ascii="Franklin Gothic Book" w:hAnsi="Franklin Gothic Book"/>
        </w:rPr>
        <w:br/>
      </w:r>
      <w:r w:rsidRPr="004D4911">
        <w:rPr>
          <w:rFonts w:ascii="Franklin Gothic Book" w:hAnsi="Franklin Gothic Book"/>
          <w:i/>
          <w:iCs/>
        </w:rPr>
        <w:t xml:space="preserve">The Order of Things </w:t>
      </w:r>
      <w:r w:rsidRPr="004D4911">
        <w:rPr>
          <w:rFonts w:ascii="Franklin Gothic Book" w:hAnsi="Franklin Gothic Book"/>
        </w:rPr>
        <w:t xml:space="preserve">will unveil new images of </w:t>
      </w:r>
      <w:r w:rsidR="009733A6" w:rsidRPr="004D4911">
        <w:rPr>
          <w:rFonts w:ascii="Franklin Gothic Book" w:hAnsi="Franklin Gothic Book"/>
        </w:rPr>
        <w:t>animals, birds</w:t>
      </w:r>
      <w:r w:rsidR="009733A6">
        <w:rPr>
          <w:rFonts w:ascii="Franklin Gothic Book" w:hAnsi="Franklin Gothic Book"/>
        </w:rPr>
        <w:t>, invertebrates</w:t>
      </w:r>
      <w:r w:rsidR="009733A6" w:rsidRPr="004D4911">
        <w:rPr>
          <w:rFonts w:ascii="Franklin Gothic Book" w:hAnsi="Franklin Gothic Book"/>
        </w:rPr>
        <w:t xml:space="preserve"> and fish </w:t>
      </w:r>
      <w:r w:rsidR="009733A6">
        <w:rPr>
          <w:rFonts w:ascii="Franklin Gothic Book" w:hAnsi="Franklin Gothic Book"/>
        </w:rPr>
        <w:t xml:space="preserve">that are </w:t>
      </w:r>
      <w:r w:rsidR="009733A6" w:rsidRPr="004D4911">
        <w:rPr>
          <w:rFonts w:ascii="Franklin Gothic Book" w:hAnsi="Franklin Gothic Book"/>
        </w:rPr>
        <w:t>preserved in jars</w:t>
      </w:r>
      <w:r w:rsidR="009733A6">
        <w:rPr>
          <w:rFonts w:ascii="Franklin Gothic Book" w:hAnsi="Franklin Gothic Book"/>
        </w:rPr>
        <w:t xml:space="preserve"> as part of </w:t>
      </w:r>
      <w:r w:rsidRPr="004D4911">
        <w:rPr>
          <w:rFonts w:ascii="Franklin Gothic Book" w:hAnsi="Franklin Gothic Book"/>
        </w:rPr>
        <w:t xml:space="preserve">Canterbury Museum’s </w:t>
      </w:r>
      <w:r w:rsidR="009733A6">
        <w:rPr>
          <w:rFonts w:ascii="Franklin Gothic Book" w:hAnsi="Franklin Gothic Book"/>
        </w:rPr>
        <w:t>collection – bringing these rarely seen scientific specimens out of the storeroom and putting them on public display</w:t>
      </w:r>
      <w:r w:rsidRPr="004D4911">
        <w:rPr>
          <w:rFonts w:ascii="Franklin Gothic Book" w:hAnsi="Franklin Gothic Book"/>
        </w:rPr>
        <w:t xml:space="preserve">. </w:t>
      </w:r>
      <w:r w:rsidR="009733A6" w:rsidRPr="004D4911">
        <w:rPr>
          <w:rFonts w:ascii="Franklin Gothic Book" w:hAnsi="Franklin Gothic Book"/>
        </w:rPr>
        <w:t>An extension of an existing project</w:t>
      </w:r>
      <w:r w:rsidR="009733A6">
        <w:rPr>
          <w:rFonts w:ascii="Franklin Gothic Book" w:hAnsi="Franklin Gothic Book"/>
        </w:rPr>
        <w:t xml:space="preserve">, </w:t>
      </w:r>
      <w:r w:rsidR="009733A6" w:rsidRPr="004D4911">
        <w:rPr>
          <w:rFonts w:ascii="Franklin Gothic Book" w:hAnsi="Franklin Gothic Book"/>
          <w:i/>
          <w:iCs/>
        </w:rPr>
        <w:t>The Order of Things</w:t>
      </w:r>
      <w:r w:rsidR="009733A6">
        <w:rPr>
          <w:rFonts w:ascii="Franklin Gothic Book" w:hAnsi="Franklin Gothic Book"/>
          <w:i/>
          <w:iCs/>
        </w:rPr>
        <w:t xml:space="preserve"> </w:t>
      </w:r>
      <w:r w:rsidR="009733A6">
        <w:rPr>
          <w:rFonts w:ascii="Franklin Gothic Book" w:hAnsi="Franklin Gothic Book"/>
        </w:rPr>
        <w:t xml:space="preserve">will also </w:t>
      </w:r>
      <w:r w:rsidR="00A4374C">
        <w:rPr>
          <w:rFonts w:ascii="Franklin Gothic Book" w:hAnsi="Franklin Gothic Book"/>
        </w:rPr>
        <w:t xml:space="preserve">likely </w:t>
      </w:r>
      <w:r w:rsidR="009733A6">
        <w:rPr>
          <w:rFonts w:ascii="Franklin Gothic Book" w:hAnsi="Franklin Gothic Book"/>
        </w:rPr>
        <w:t xml:space="preserve">include images from other </w:t>
      </w:r>
      <w:r w:rsidR="001625E5">
        <w:rPr>
          <w:rFonts w:ascii="Franklin Gothic Book" w:hAnsi="Franklin Gothic Book"/>
        </w:rPr>
        <w:t>museum collections</w:t>
      </w:r>
      <w:r w:rsidR="009733A6">
        <w:rPr>
          <w:rFonts w:ascii="Franklin Gothic Book" w:hAnsi="Franklin Gothic Book"/>
        </w:rPr>
        <w:t>.</w:t>
      </w:r>
      <w:r w:rsidR="009733A6">
        <w:rPr>
          <w:rFonts w:ascii="Franklin Gothic Book" w:hAnsi="Franklin Gothic Book"/>
        </w:rPr>
        <w:br/>
      </w:r>
      <w:r w:rsidR="009733A6">
        <w:rPr>
          <w:rFonts w:ascii="Franklin Gothic Book" w:hAnsi="Franklin Gothic Book"/>
        </w:rPr>
        <w:br/>
        <w:t>The</w:t>
      </w:r>
      <w:r w:rsidRPr="004D4911">
        <w:rPr>
          <w:rFonts w:ascii="Franklin Gothic Book" w:hAnsi="Franklin Gothic Book"/>
        </w:rPr>
        <w:t xml:space="preserve"> images will be on display at </w:t>
      </w:r>
      <w:r w:rsidR="009733A6">
        <w:rPr>
          <w:rFonts w:ascii="Franklin Gothic Book" w:hAnsi="Franklin Gothic Book"/>
        </w:rPr>
        <w:t>the</w:t>
      </w:r>
      <w:r w:rsidRPr="004D4911">
        <w:rPr>
          <w:rFonts w:ascii="Franklin Gothic Book" w:hAnsi="Franklin Gothic Book"/>
        </w:rPr>
        <w:t xml:space="preserve"> Museum and on billboards throughout Hagley Park during SCAPE’s Season</w:t>
      </w:r>
      <w:r w:rsidR="00DF3B5F">
        <w:rPr>
          <w:rFonts w:ascii="Franklin Gothic Book" w:hAnsi="Franklin Gothic Book"/>
        </w:rPr>
        <w:t>, a citywide festival</w:t>
      </w:r>
      <w:r w:rsidRPr="004D4911">
        <w:rPr>
          <w:rFonts w:ascii="Franklin Gothic Book" w:hAnsi="Franklin Gothic Book"/>
        </w:rPr>
        <w:t xml:space="preserve"> that runs from </w:t>
      </w:r>
      <w:r w:rsidRPr="004D4911">
        <w:rPr>
          <w:rFonts w:ascii="Franklin Gothic Book" w:eastAsia="Times New Roman" w:hAnsi="Franklin Gothic Book" w:cs="Arial"/>
          <w:color w:val="222222"/>
          <w:lang w:eastAsia="en-NZ"/>
        </w:rPr>
        <w:t>5 October to 16 November.</w:t>
      </w:r>
      <w:r w:rsidR="00A4374C">
        <w:rPr>
          <w:rFonts w:ascii="Franklin Gothic Book" w:eastAsia="Times New Roman" w:hAnsi="Franklin Gothic Book" w:cs="Arial"/>
          <w:color w:val="222222"/>
          <w:lang w:eastAsia="en-NZ"/>
        </w:rPr>
        <w:t xml:space="preserve"> The images taken at Canterbury Museum</w:t>
      </w:r>
      <w:r w:rsidRPr="004D4911">
        <w:rPr>
          <w:rFonts w:ascii="Franklin Gothic Book" w:hAnsi="Franklin Gothic Book"/>
        </w:rPr>
        <w:t xml:space="preserve"> </w:t>
      </w:r>
      <w:r w:rsidR="007D42F6">
        <w:rPr>
          <w:rFonts w:ascii="Franklin Gothic Book" w:hAnsi="Franklin Gothic Book"/>
        </w:rPr>
        <w:t>link to</w:t>
      </w:r>
      <w:r w:rsidRPr="004D4911">
        <w:rPr>
          <w:rFonts w:ascii="Franklin Gothic Book" w:hAnsi="Franklin Gothic Book"/>
        </w:rPr>
        <w:t xml:space="preserve"> </w:t>
      </w:r>
      <w:r w:rsidR="009C068F">
        <w:rPr>
          <w:rFonts w:ascii="Franklin Gothic Book" w:hAnsi="Franklin Gothic Book"/>
        </w:rPr>
        <w:t xml:space="preserve">our sense of location and home </w:t>
      </w:r>
      <w:r w:rsidR="003B3D8B">
        <w:rPr>
          <w:rFonts w:ascii="Franklin Gothic Book" w:hAnsi="Franklin Gothic Book"/>
        </w:rPr>
        <w:t xml:space="preserve">– a key theme of the </w:t>
      </w:r>
      <w:r w:rsidRPr="004D4911">
        <w:rPr>
          <w:rFonts w:ascii="Franklin Gothic Book" w:hAnsi="Franklin Gothic Book"/>
        </w:rPr>
        <w:t>Season</w:t>
      </w:r>
      <w:r w:rsidR="003B3D8B">
        <w:rPr>
          <w:rFonts w:ascii="Franklin Gothic Book" w:hAnsi="Franklin Gothic Book"/>
        </w:rPr>
        <w:t xml:space="preserve"> that </w:t>
      </w:r>
      <w:r w:rsidR="001F22AC">
        <w:rPr>
          <w:rFonts w:ascii="Franklin Gothic Book" w:hAnsi="Franklin Gothic Book"/>
        </w:rPr>
        <w:t>t</w:t>
      </w:r>
      <w:r w:rsidR="003B3D8B">
        <w:rPr>
          <w:rFonts w:ascii="Franklin Gothic Book" w:hAnsi="Franklin Gothic Book"/>
        </w:rPr>
        <w:t xml:space="preserve">akes the game </w:t>
      </w:r>
      <w:r w:rsidR="009C068F">
        <w:rPr>
          <w:rFonts w:ascii="Franklin Gothic Book" w:hAnsi="Franklin Gothic Book"/>
          <w:i/>
          <w:iCs/>
        </w:rPr>
        <w:t>Rock : Paper : Scissors</w:t>
      </w:r>
      <w:r w:rsidR="001F22AC">
        <w:rPr>
          <w:rFonts w:ascii="Franklin Gothic Book" w:eastAsia="Times New Roman" w:hAnsi="Franklin Gothic Book" w:cs="Arial"/>
          <w:color w:val="222222"/>
          <w:lang w:eastAsia="en-NZ"/>
        </w:rPr>
        <w:t xml:space="preserve"> as its starting point.</w:t>
      </w:r>
      <w:r w:rsidRPr="004D4911">
        <w:rPr>
          <w:rFonts w:ascii="Franklin Gothic Book" w:eastAsia="Times New Roman" w:hAnsi="Franklin Gothic Book" w:cs="Arial"/>
          <w:color w:val="222222"/>
          <w:lang w:eastAsia="en-NZ"/>
        </w:rPr>
        <w:br/>
      </w:r>
      <w:r w:rsidRPr="004D4911">
        <w:rPr>
          <w:rFonts w:ascii="Franklin Gothic Book" w:eastAsia="Times New Roman" w:hAnsi="Franklin Gothic Book" w:cs="Arial"/>
          <w:color w:val="222222"/>
          <w:lang w:eastAsia="en-NZ"/>
        </w:rPr>
        <w:br/>
        <w:t xml:space="preserve">“I had actually </w:t>
      </w:r>
      <w:r w:rsidRPr="004D4911">
        <w:rPr>
          <w:rFonts w:ascii="Franklin Gothic Book" w:hAnsi="Franklin Gothic Book"/>
        </w:rPr>
        <w:t xml:space="preserve">finished </w:t>
      </w:r>
      <w:r w:rsidRPr="004D4911">
        <w:rPr>
          <w:rFonts w:ascii="Franklin Gothic Book" w:hAnsi="Franklin Gothic Book"/>
          <w:i/>
          <w:iCs/>
        </w:rPr>
        <w:t xml:space="preserve">The Order of Things </w:t>
      </w:r>
      <w:r w:rsidRPr="004D4911">
        <w:rPr>
          <w:rFonts w:ascii="Franklin Gothic Book" w:hAnsi="Franklin Gothic Book"/>
        </w:rPr>
        <w:t>when SCAPE</w:t>
      </w:r>
      <w:r>
        <w:rPr>
          <w:rFonts w:ascii="Franklin Gothic Book" w:hAnsi="Franklin Gothic Book"/>
        </w:rPr>
        <w:t xml:space="preserve"> </w:t>
      </w:r>
      <w:r w:rsidRPr="004D4911">
        <w:rPr>
          <w:rFonts w:ascii="Franklin Gothic Book" w:hAnsi="Franklin Gothic Book"/>
        </w:rPr>
        <w:t>contacted me about being a part of the</w:t>
      </w:r>
      <w:r>
        <w:rPr>
          <w:rFonts w:ascii="Franklin Gothic Book" w:hAnsi="Franklin Gothic Book"/>
        </w:rPr>
        <w:t>ir</w:t>
      </w:r>
      <w:r w:rsidRPr="004D4911">
        <w:rPr>
          <w:rFonts w:ascii="Franklin Gothic Book" w:hAnsi="Franklin Gothic Book"/>
        </w:rPr>
        <w:t xml:space="preserve"> Season,” Neil says.</w:t>
      </w:r>
      <w:r w:rsidRPr="004D4911">
        <w:rPr>
          <w:rFonts w:ascii="Franklin Gothic Book" w:hAnsi="Franklin Gothic Book"/>
        </w:rPr>
        <w:br/>
      </w:r>
      <w:r w:rsidRPr="004D4911">
        <w:rPr>
          <w:rFonts w:ascii="Franklin Gothic Book" w:hAnsi="Franklin Gothic Book"/>
        </w:rPr>
        <w:br/>
        <w:t>“</w:t>
      </w:r>
      <w:r>
        <w:rPr>
          <w:rFonts w:ascii="Franklin Gothic Book" w:hAnsi="Franklin Gothic Book"/>
        </w:rPr>
        <w:t xml:space="preserve">Once this was </w:t>
      </w:r>
      <w:r w:rsidRPr="004D4911">
        <w:rPr>
          <w:rFonts w:ascii="Franklin Gothic Book" w:hAnsi="Franklin Gothic Book"/>
        </w:rPr>
        <w:t>suggested</w:t>
      </w:r>
      <w:r w:rsidRPr="004D4911">
        <w:rPr>
          <w:rFonts w:ascii="Franklin Gothic Book" w:hAnsi="Franklin Gothic Book"/>
          <w:i/>
          <w:iCs/>
        </w:rPr>
        <w:t xml:space="preserve">, </w:t>
      </w:r>
      <w:r w:rsidRPr="004D4911">
        <w:rPr>
          <w:rFonts w:ascii="Franklin Gothic Book" w:hAnsi="Franklin Gothic Book"/>
        </w:rPr>
        <w:t xml:space="preserve">I thought it would be good to shoot new </w:t>
      </w:r>
      <w:r>
        <w:rPr>
          <w:rFonts w:ascii="Franklin Gothic Book" w:hAnsi="Franklin Gothic Book"/>
        </w:rPr>
        <w:t>images</w:t>
      </w:r>
      <w:r w:rsidRPr="004D4911">
        <w:rPr>
          <w:rFonts w:ascii="Franklin Gothic Book" w:hAnsi="Franklin Gothic Book"/>
        </w:rPr>
        <w:t xml:space="preserve"> that relate to where they’ll be shown. All of the new photographs are of creatures from Canterbury Museum’s collection – many from the local area – and so have a strong connection to place.”</w:t>
      </w:r>
      <w:r w:rsidRPr="004D4911">
        <w:rPr>
          <w:rFonts w:ascii="Franklin Gothic Book" w:hAnsi="Franklin Gothic Book"/>
        </w:rPr>
        <w:br/>
      </w:r>
      <w:r w:rsidRPr="004D4911">
        <w:rPr>
          <w:rFonts w:ascii="Franklin Gothic Book" w:hAnsi="Franklin Gothic Book"/>
        </w:rPr>
        <w:br/>
        <w:t xml:space="preserve">The </w:t>
      </w:r>
      <w:r w:rsidR="00622EFD">
        <w:rPr>
          <w:rFonts w:ascii="Franklin Gothic Book" w:hAnsi="Franklin Gothic Book"/>
        </w:rPr>
        <w:t>M</w:t>
      </w:r>
      <w:r w:rsidRPr="004D4911">
        <w:rPr>
          <w:rFonts w:ascii="Franklin Gothic Book" w:hAnsi="Franklin Gothic Book"/>
        </w:rPr>
        <w:t xml:space="preserve">useum specimens </w:t>
      </w:r>
      <w:r w:rsidR="00417ED8">
        <w:rPr>
          <w:rFonts w:ascii="Franklin Gothic Book" w:hAnsi="Franklin Gothic Book"/>
        </w:rPr>
        <w:t xml:space="preserve">being </w:t>
      </w:r>
      <w:r w:rsidRPr="004D4911">
        <w:rPr>
          <w:rFonts w:ascii="Franklin Gothic Book" w:hAnsi="Franklin Gothic Book"/>
        </w:rPr>
        <w:t>photograph</w:t>
      </w:r>
      <w:r w:rsidR="00417ED8">
        <w:rPr>
          <w:rFonts w:ascii="Franklin Gothic Book" w:hAnsi="Franklin Gothic Book"/>
        </w:rPr>
        <w:t>ed</w:t>
      </w:r>
      <w:r w:rsidRPr="004D4911">
        <w:rPr>
          <w:rFonts w:ascii="Franklin Gothic Book" w:hAnsi="Franklin Gothic Book"/>
        </w:rPr>
        <w:t xml:space="preserve"> </w:t>
      </w:r>
      <w:r w:rsidR="00622EFD">
        <w:rPr>
          <w:rFonts w:ascii="Franklin Gothic Book" w:hAnsi="Franklin Gothic Book"/>
        </w:rPr>
        <w:t xml:space="preserve">float in </w:t>
      </w:r>
      <w:r w:rsidRPr="004D4911">
        <w:rPr>
          <w:rFonts w:ascii="Franklin Gothic Book" w:hAnsi="Franklin Gothic Book"/>
        </w:rPr>
        <w:t>glass jars of alcohol solution, meaning</w:t>
      </w:r>
      <w:r w:rsidR="00622EFD">
        <w:rPr>
          <w:rFonts w:ascii="Franklin Gothic Book" w:hAnsi="Franklin Gothic Book"/>
        </w:rPr>
        <w:t xml:space="preserve"> the</w:t>
      </w:r>
      <w:r w:rsidR="00417ED8">
        <w:rPr>
          <w:rFonts w:ascii="Franklin Gothic Book" w:hAnsi="Franklin Gothic Book"/>
        </w:rPr>
        <w:t xml:space="preserve"> images</w:t>
      </w:r>
      <w:r w:rsidRPr="004D4911">
        <w:rPr>
          <w:rFonts w:ascii="Franklin Gothic Book" w:hAnsi="Franklin Gothic Book"/>
        </w:rPr>
        <w:t xml:space="preserve"> need to strike a </w:t>
      </w:r>
      <w:r w:rsidR="00417ED8">
        <w:rPr>
          <w:rFonts w:ascii="Franklin Gothic Book" w:hAnsi="Franklin Gothic Book"/>
        </w:rPr>
        <w:t xml:space="preserve">careful </w:t>
      </w:r>
      <w:r w:rsidRPr="004D4911">
        <w:rPr>
          <w:rFonts w:ascii="Franklin Gothic Book" w:hAnsi="Franklin Gothic Book"/>
        </w:rPr>
        <w:t xml:space="preserve">balance between </w:t>
      </w:r>
      <w:r w:rsidR="005722B0">
        <w:rPr>
          <w:rFonts w:ascii="Franklin Gothic Book" w:hAnsi="Franklin Gothic Book"/>
        </w:rPr>
        <w:t>beauty</w:t>
      </w:r>
      <w:r w:rsidRPr="004D4911">
        <w:rPr>
          <w:rFonts w:ascii="Franklin Gothic Book" w:hAnsi="Franklin Gothic Book"/>
        </w:rPr>
        <w:t xml:space="preserve"> and the grotesque</w:t>
      </w:r>
      <w:r w:rsidR="00622EFD">
        <w:rPr>
          <w:rFonts w:ascii="Franklin Gothic Book" w:hAnsi="Franklin Gothic Book"/>
        </w:rPr>
        <w:t>, Neil says</w:t>
      </w:r>
      <w:r w:rsidRPr="004D4911">
        <w:rPr>
          <w:rFonts w:ascii="Franklin Gothic Book" w:hAnsi="Franklin Gothic Book"/>
        </w:rPr>
        <w:t>.</w:t>
      </w:r>
      <w:r w:rsidRPr="004D4911">
        <w:rPr>
          <w:rFonts w:ascii="Franklin Gothic Book" w:hAnsi="Franklin Gothic Book"/>
        </w:rPr>
        <w:br/>
      </w:r>
      <w:r w:rsidRPr="004D4911">
        <w:rPr>
          <w:rFonts w:ascii="Franklin Gothic Book" w:hAnsi="Franklin Gothic Book"/>
        </w:rPr>
        <w:br/>
        <w:t xml:space="preserve">“Some are beautiful but some of these images are quite tough and brutal. That’s a reflection of the world we live in.” </w:t>
      </w:r>
      <w:r w:rsidRPr="004D4911">
        <w:rPr>
          <w:rFonts w:ascii="Franklin Gothic Book" w:hAnsi="Franklin Gothic Book"/>
        </w:rPr>
        <w:br/>
      </w:r>
      <w:r w:rsidRPr="004D4911">
        <w:rPr>
          <w:rFonts w:ascii="Franklin Gothic Book" w:hAnsi="Franklin Gothic Book"/>
        </w:rPr>
        <w:br/>
      </w:r>
      <w:r>
        <w:rPr>
          <w:rFonts w:ascii="Franklin Gothic Book" w:hAnsi="Franklin Gothic Book"/>
        </w:rPr>
        <w:t xml:space="preserve">SCAPE Managing Curator </w:t>
      </w:r>
      <w:r w:rsidRPr="004D4911">
        <w:rPr>
          <w:rFonts w:ascii="Franklin Gothic Book" w:hAnsi="Franklin Gothic Book"/>
        </w:rPr>
        <w:t xml:space="preserve">Emma </w:t>
      </w:r>
      <w:r>
        <w:rPr>
          <w:rFonts w:ascii="Franklin Gothic Book" w:hAnsi="Franklin Gothic Book"/>
        </w:rPr>
        <w:t xml:space="preserve">Bugden </w:t>
      </w:r>
      <w:r w:rsidRPr="004D4911">
        <w:rPr>
          <w:rFonts w:ascii="Franklin Gothic Book" w:hAnsi="Franklin Gothic Book"/>
        </w:rPr>
        <w:t xml:space="preserve">says the way things are arranged, including </w:t>
      </w:r>
      <w:r w:rsidR="005722B0">
        <w:rPr>
          <w:rFonts w:ascii="Franklin Gothic Book" w:hAnsi="Franklin Gothic Book"/>
        </w:rPr>
        <w:t>M</w:t>
      </w:r>
      <w:r w:rsidRPr="004D4911">
        <w:rPr>
          <w:rFonts w:ascii="Franklin Gothic Book" w:hAnsi="Franklin Gothic Book"/>
        </w:rPr>
        <w:t xml:space="preserve">useum collections, </w:t>
      </w:r>
      <w:r w:rsidR="00060A94">
        <w:rPr>
          <w:rFonts w:ascii="Franklin Gothic Book" w:hAnsi="Franklin Gothic Book"/>
        </w:rPr>
        <w:t>conveys</w:t>
      </w:r>
      <w:r w:rsidRPr="004D4911">
        <w:rPr>
          <w:rFonts w:ascii="Franklin Gothic Book" w:hAnsi="Franklin Gothic Book"/>
        </w:rPr>
        <w:t xml:space="preserve"> a lot about what we value. </w:t>
      </w:r>
      <w:bookmarkStart w:id="0" w:name="_Hlk17459894"/>
      <w:r w:rsidRPr="004D4911">
        <w:rPr>
          <w:rFonts w:ascii="Franklin Gothic Book" w:hAnsi="Franklin Gothic Book"/>
        </w:rPr>
        <w:br/>
      </w:r>
      <w:r w:rsidRPr="004D4911">
        <w:rPr>
          <w:rFonts w:ascii="Franklin Gothic Book" w:hAnsi="Franklin Gothic Book"/>
        </w:rPr>
        <w:br/>
        <w:t>“</w:t>
      </w:r>
      <w:bookmarkEnd w:id="0"/>
      <w:r w:rsidRPr="004D4911">
        <w:rPr>
          <w:rFonts w:ascii="Franklin Gothic Book" w:hAnsi="Franklin Gothic Book"/>
        </w:rPr>
        <w:t>Meticulously named and ordered, what do these ghostly creatures tell us about our world?” she asks.</w:t>
      </w:r>
      <w:r w:rsidRPr="004D4911">
        <w:rPr>
          <w:rFonts w:ascii="Franklin Gothic Book" w:hAnsi="Franklin Gothic Book"/>
        </w:rPr>
        <w:br/>
      </w:r>
      <w:r w:rsidRPr="004D4911">
        <w:rPr>
          <w:rFonts w:ascii="Franklin Gothic Book" w:hAnsi="Franklin Gothic Book"/>
        </w:rPr>
        <w:br/>
        <w:t xml:space="preserve">“Museums, like science, use a natural history classification system first developed by Swedish botanist Carl Linnaeus in the 1700s. In Aotearoa, this system replaced mātauranga Māori – a genealogically-based way of understanding which tracked important relationships and provided morality tales. Such stories, for instance, described </w:t>
      </w:r>
      <w:r w:rsidRPr="004D4911">
        <w:rPr>
          <w:rFonts w:ascii="Franklin Gothic Book" w:hAnsi="Franklin Gothic Book"/>
        </w:rPr>
        <w:lastRenderedPageBreak/>
        <w:t xml:space="preserve">the tuatara as a close relative of the shark. </w:t>
      </w:r>
      <w:r w:rsidRPr="004D4911">
        <w:rPr>
          <w:rFonts w:ascii="Franklin Gothic Book" w:hAnsi="Franklin Gothic Book"/>
        </w:rPr>
        <w:br/>
      </w:r>
      <w:r w:rsidRPr="004D4911">
        <w:rPr>
          <w:rFonts w:ascii="Franklin Gothic Book" w:hAnsi="Franklin Gothic Book"/>
        </w:rPr>
        <w:br/>
        <w:t xml:space="preserve">“The erasure of these connections is one thread in the dismantling of Māori histories and beliefs through colonisation. Titled after the seminal book by Michel Foucault, </w:t>
      </w:r>
      <w:r w:rsidRPr="004D4911">
        <w:rPr>
          <w:rFonts w:ascii="Franklin Gothic Book" w:hAnsi="Franklin Gothic Book"/>
          <w:i/>
          <w:iCs/>
        </w:rPr>
        <w:t>The Order of Things</w:t>
      </w:r>
      <w:r w:rsidRPr="004D4911">
        <w:rPr>
          <w:rFonts w:ascii="Franklin Gothic Book" w:hAnsi="Franklin Gothic Book"/>
        </w:rPr>
        <w:t xml:space="preserve"> shows us that the act of naming and classifying is not a given, but instead, a set of conventions that shape our understanding.” </w:t>
      </w:r>
      <w:r w:rsidRPr="004D4911">
        <w:rPr>
          <w:rFonts w:ascii="Franklin Gothic Book" w:hAnsi="Franklin Gothic Book"/>
        </w:rPr>
        <w:br/>
      </w:r>
      <w:r w:rsidR="00494434">
        <w:rPr>
          <w:rFonts w:ascii="Franklin Gothic Book" w:hAnsi="Franklin Gothic Book"/>
        </w:rPr>
        <w:br/>
        <w:t xml:space="preserve">This is the third year </w:t>
      </w:r>
      <w:r w:rsidR="00412E89">
        <w:rPr>
          <w:rFonts w:ascii="Franklin Gothic Book" w:hAnsi="Franklin Gothic Book"/>
        </w:rPr>
        <w:t xml:space="preserve">in a row </w:t>
      </w:r>
      <w:r w:rsidR="00494434">
        <w:rPr>
          <w:rFonts w:ascii="Franklin Gothic Book" w:hAnsi="Franklin Gothic Book"/>
        </w:rPr>
        <w:t xml:space="preserve">that SCAPE has </w:t>
      </w:r>
      <w:r w:rsidR="00412E89">
        <w:rPr>
          <w:rFonts w:ascii="Franklin Gothic Book" w:hAnsi="Franklin Gothic Book"/>
        </w:rPr>
        <w:t>included billboards in Hagley Park as part of its Season.</w:t>
      </w:r>
      <w:r w:rsidR="00494434">
        <w:rPr>
          <w:rFonts w:ascii="Franklin Gothic Book" w:hAnsi="Franklin Gothic Book"/>
        </w:rPr>
        <w:t xml:space="preserve"> </w:t>
      </w:r>
      <w:r w:rsidR="00494434">
        <w:rPr>
          <w:rFonts w:ascii="Franklin Gothic Book" w:hAnsi="Franklin Gothic Book"/>
        </w:rPr>
        <w:br/>
      </w:r>
      <w:r w:rsidR="00494434">
        <w:rPr>
          <w:rFonts w:ascii="Franklin Gothic Book" w:hAnsi="Franklin Gothic Book"/>
        </w:rPr>
        <w:br/>
        <w:t xml:space="preserve">“It’s a great way of extending the reach of the SCAPE Seasons to new audiences and the billboards provide an ideal platform for photographers,” says SCAPE </w:t>
      </w:r>
      <w:r w:rsidR="00494434" w:rsidRPr="004D4911">
        <w:rPr>
          <w:rFonts w:ascii="Franklin Gothic Book" w:hAnsi="Franklin Gothic Book"/>
        </w:rPr>
        <w:t>Executive Director Deborah McCormick</w:t>
      </w:r>
      <w:r w:rsidR="00494434">
        <w:rPr>
          <w:rFonts w:ascii="Franklin Gothic Book" w:hAnsi="Franklin Gothic Book"/>
        </w:rPr>
        <w:t>.</w:t>
      </w:r>
      <w:r w:rsidR="00494434">
        <w:rPr>
          <w:rFonts w:ascii="Franklin Gothic Book" w:hAnsi="Franklin Gothic Book"/>
        </w:rPr>
        <w:br/>
      </w:r>
      <w:r w:rsidR="00494434">
        <w:rPr>
          <w:rFonts w:ascii="Franklin Gothic Book" w:hAnsi="Franklin Gothic Book"/>
        </w:rPr>
        <w:br/>
        <w:t>“</w:t>
      </w:r>
      <w:r w:rsidR="002023FE">
        <w:rPr>
          <w:rFonts w:ascii="Franklin Gothic Book" w:hAnsi="Franklin Gothic Book"/>
          <w:i/>
          <w:iCs/>
        </w:rPr>
        <w:t xml:space="preserve">The Order of Things </w:t>
      </w:r>
      <w:r w:rsidR="002023FE">
        <w:rPr>
          <w:rFonts w:ascii="Franklin Gothic Book" w:hAnsi="Franklin Gothic Book"/>
        </w:rPr>
        <w:t>a</w:t>
      </w:r>
      <w:r w:rsidR="00494434">
        <w:rPr>
          <w:rFonts w:ascii="Franklin Gothic Book" w:hAnsi="Franklin Gothic Book"/>
        </w:rPr>
        <w:t>lso reflects the f</w:t>
      </w:r>
      <w:r w:rsidR="005722B0">
        <w:rPr>
          <w:rFonts w:ascii="Franklin Gothic Book" w:hAnsi="Franklin Gothic Book"/>
        </w:rPr>
        <w:t>ascination artists have with science and the natural world</w:t>
      </w:r>
      <w:r w:rsidR="00494434">
        <w:rPr>
          <w:rFonts w:ascii="Franklin Gothic Book" w:hAnsi="Franklin Gothic Book"/>
        </w:rPr>
        <w:t xml:space="preserve"> – many are intrigued with m</w:t>
      </w:r>
      <w:r w:rsidR="005722B0">
        <w:rPr>
          <w:rFonts w:ascii="Franklin Gothic Book" w:hAnsi="Franklin Gothic Book"/>
        </w:rPr>
        <w:t>useum collections</w:t>
      </w:r>
      <w:r w:rsidR="00494434">
        <w:rPr>
          <w:rFonts w:ascii="Franklin Gothic Book" w:hAnsi="Franklin Gothic Book"/>
        </w:rPr>
        <w:t>.”</w:t>
      </w:r>
      <w:r w:rsidR="008E20F0">
        <w:rPr>
          <w:rFonts w:ascii="Franklin Gothic Book" w:hAnsi="Franklin Gothic Book"/>
        </w:rPr>
        <w:br/>
      </w:r>
      <w:r w:rsidR="008E20F0">
        <w:rPr>
          <w:rFonts w:ascii="Franklin Gothic Book" w:hAnsi="Franklin Gothic Book"/>
        </w:rPr>
        <w:br/>
        <w:t>SCAPE’s Season</w:t>
      </w:r>
      <w:r w:rsidR="00E45CC4">
        <w:rPr>
          <w:rFonts w:ascii="Franklin Gothic Book" w:hAnsi="Franklin Gothic Book"/>
        </w:rPr>
        <w:t xml:space="preserve"> 2019 is</w:t>
      </w:r>
      <w:r w:rsidR="008E20F0">
        <w:rPr>
          <w:rFonts w:ascii="Franklin Gothic Book" w:hAnsi="Franklin Gothic Book"/>
        </w:rPr>
        <w:t xml:space="preserve"> New Zealand’s pre-eminent public art festival</w:t>
      </w:r>
      <w:r w:rsidR="00E7370C">
        <w:rPr>
          <w:rFonts w:ascii="Franklin Gothic Book" w:hAnsi="Franklin Gothic Book"/>
        </w:rPr>
        <w:t>, featuring</w:t>
      </w:r>
      <w:r w:rsidR="008E20F0">
        <w:rPr>
          <w:rFonts w:ascii="Franklin Gothic Book" w:hAnsi="Franklin Gothic Book"/>
        </w:rPr>
        <w:t xml:space="preserve"> more than a dozen artworks </w:t>
      </w:r>
      <w:r w:rsidR="00BB63DD">
        <w:rPr>
          <w:rFonts w:ascii="Franklin Gothic Book" w:hAnsi="Franklin Gothic Book"/>
        </w:rPr>
        <w:t xml:space="preserve">that make us </w:t>
      </w:r>
      <w:r w:rsidR="008E20F0">
        <w:rPr>
          <w:rFonts w:ascii="Franklin Gothic Book" w:hAnsi="Franklin Gothic Book"/>
        </w:rPr>
        <w:t>think and feel: about what home means, the emotional resonance of materials, and the patterns and rituals that help us make sense of the world.</w:t>
      </w:r>
      <w:r w:rsidR="00494434">
        <w:rPr>
          <w:rFonts w:ascii="Franklin Gothic Book" w:hAnsi="Franklin Gothic Book"/>
        </w:rPr>
        <w:br/>
      </w:r>
      <w:r>
        <w:rPr>
          <w:rFonts w:ascii="Franklin Gothic Book" w:hAnsi="Franklin Gothic Book" w:cs="Franklin Gothic Book"/>
        </w:rPr>
        <w:br/>
      </w:r>
      <w:r w:rsidRPr="004D4911">
        <w:rPr>
          <w:rFonts w:ascii="Franklin Gothic Book" w:hAnsi="Franklin Gothic Book" w:cs="Franklin Gothic Book"/>
        </w:rPr>
        <w:t>ENDS</w:t>
      </w:r>
      <w:r>
        <w:rPr>
          <w:rFonts w:ascii="Franklin Gothic Book" w:hAnsi="Franklin Gothic Book" w:cs="Franklin Gothic Book"/>
        </w:rPr>
        <w:br/>
      </w:r>
    </w:p>
    <w:p w14:paraId="3F86BE1A" w14:textId="3DF53BB3" w:rsidR="00C468C4" w:rsidRPr="00902313" w:rsidRDefault="00A92E3F" w:rsidP="003D4222">
      <w:pPr>
        <w:widowControl w:val="0"/>
        <w:autoSpaceDE w:val="0"/>
        <w:autoSpaceDN w:val="0"/>
        <w:adjustRightInd w:val="0"/>
        <w:spacing w:line="276" w:lineRule="auto"/>
        <w:ind w:right="-52"/>
        <w:rPr>
          <w:rFonts w:ascii="Franklin Gothic Book" w:hAnsi="Franklin Gothic Book"/>
        </w:rPr>
      </w:pPr>
      <w:hyperlink r:id="rId8" w:history="1">
        <w:r w:rsidR="00117EDB" w:rsidRPr="008E20F0">
          <w:rPr>
            <w:rStyle w:val="Hyperlink"/>
            <w:rFonts w:ascii="Franklin Gothic Book" w:hAnsi="Franklin Gothic Book"/>
          </w:rPr>
          <w:t>Please refer to high resolution image folder here</w:t>
        </w:r>
      </w:hyperlink>
      <w:r w:rsidR="00117EDB" w:rsidRPr="00902313">
        <w:rPr>
          <w:rFonts w:ascii="Franklin Gothic Book" w:hAnsi="Franklin Gothic Book"/>
        </w:rPr>
        <w:t xml:space="preserve"> </w:t>
      </w:r>
    </w:p>
    <w:p w14:paraId="4B72192D" w14:textId="733CB55A" w:rsidR="00902313" w:rsidRPr="00902313" w:rsidRDefault="00902313" w:rsidP="003D4222">
      <w:pPr>
        <w:widowControl w:val="0"/>
        <w:autoSpaceDE w:val="0"/>
        <w:autoSpaceDN w:val="0"/>
        <w:adjustRightInd w:val="0"/>
        <w:spacing w:line="276" w:lineRule="auto"/>
        <w:ind w:right="-52"/>
        <w:rPr>
          <w:rFonts w:ascii="Franklin Gothic Book" w:hAnsi="Franklin Gothic Book"/>
        </w:rPr>
      </w:pPr>
    </w:p>
    <w:p w14:paraId="0278C2EF" w14:textId="77777777" w:rsidR="00E972AD" w:rsidRDefault="00E972AD" w:rsidP="5CF55EE6">
      <w:pPr>
        <w:spacing w:line="276" w:lineRule="auto"/>
        <w:ind w:right="-52"/>
        <w:rPr>
          <w:rFonts w:ascii="Franklin Gothic Book" w:hAnsi="Franklin Gothic Book" w:cs="Arial"/>
          <w:color w:val="FF0000"/>
          <w:shd w:val="clear" w:color="auto" w:fill="FFFFFF"/>
        </w:rPr>
      </w:pPr>
      <w:r>
        <w:rPr>
          <w:rFonts w:ascii="Franklin Gothic Book" w:hAnsi="Franklin Gothic Book" w:cs="Arial"/>
          <w:noProof/>
          <w:color w:val="FF0000"/>
          <w:shd w:val="clear" w:color="auto" w:fill="FFFFFF"/>
        </w:rPr>
        <w:drawing>
          <wp:inline distT="0" distB="0" distL="0" distR="0" wp14:anchorId="6B3B9E21" wp14:editId="23DC7A21">
            <wp:extent cx="2838298" cy="2209279"/>
            <wp:effectExtent l="0" t="0" r="635" b="635"/>
            <wp:docPr id="1" name="Picture 1" descr="A person sitting at a tab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il Pardington at CM_1.jpg"/>
                    <pic:cNvPicPr/>
                  </pic:nvPicPr>
                  <pic:blipFill>
                    <a:blip r:embed="rId9"/>
                    <a:stretch>
                      <a:fillRect/>
                    </a:stretch>
                  </pic:blipFill>
                  <pic:spPr>
                    <a:xfrm>
                      <a:off x="0" y="0"/>
                      <a:ext cx="2850878" cy="2219071"/>
                    </a:xfrm>
                    <a:prstGeom prst="rect">
                      <a:avLst/>
                    </a:prstGeom>
                  </pic:spPr>
                </pic:pic>
              </a:graphicData>
            </a:graphic>
          </wp:inline>
        </w:drawing>
      </w:r>
    </w:p>
    <w:p w14:paraId="222B304E" w14:textId="77777777" w:rsidR="00A92E3F" w:rsidRDefault="00902313" w:rsidP="001E03FF">
      <w:pPr>
        <w:spacing w:line="276" w:lineRule="auto"/>
        <w:ind w:right="-52"/>
        <w:rPr>
          <w:rFonts w:ascii="Franklin Gothic Book" w:hAnsi="Franklin Gothic Book" w:cs="Arial"/>
          <w:sz w:val="20"/>
          <w:szCs w:val="20"/>
          <w:shd w:val="clear" w:color="auto" w:fill="FFFFFF"/>
        </w:rPr>
      </w:pPr>
      <w:r w:rsidRPr="000E0CDD">
        <w:rPr>
          <w:rFonts w:ascii="Franklin Gothic Book" w:hAnsi="Franklin Gothic Book" w:cs="Arial"/>
          <w:sz w:val="20"/>
          <w:szCs w:val="20"/>
          <w:shd w:val="clear" w:color="auto" w:fill="FFFFFF"/>
        </w:rPr>
        <w:t>Caption</w:t>
      </w:r>
      <w:r w:rsidR="000E0CDD">
        <w:rPr>
          <w:rFonts w:ascii="Franklin Gothic Book" w:hAnsi="Franklin Gothic Book" w:cs="Arial"/>
          <w:sz w:val="20"/>
          <w:szCs w:val="20"/>
          <w:shd w:val="clear" w:color="auto" w:fill="FFFFFF"/>
        </w:rPr>
        <w:t xml:space="preserve">: Artist Neil Pardington shoots new images for </w:t>
      </w:r>
      <w:r w:rsidR="000E0CDD">
        <w:rPr>
          <w:rFonts w:ascii="Franklin Gothic Book" w:hAnsi="Franklin Gothic Book" w:cs="Arial"/>
          <w:i/>
          <w:iCs/>
          <w:sz w:val="20"/>
          <w:szCs w:val="20"/>
          <w:shd w:val="clear" w:color="auto" w:fill="FFFFFF"/>
        </w:rPr>
        <w:t>The Order of Things</w:t>
      </w:r>
      <w:r w:rsidR="000E0CDD">
        <w:rPr>
          <w:rFonts w:ascii="Franklin Gothic Book" w:hAnsi="Franklin Gothic Book" w:cs="Arial"/>
          <w:sz w:val="20"/>
          <w:szCs w:val="20"/>
          <w:shd w:val="clear" w:color="auto" w:fill="FFFFFF"/>
        </w:rPr>
        <w:t xml:space="preserve"> at Canterbury Museum using a purpose-built photography booth that controls reflections on the glass jars. </w:t>
      </w:r>
    </w:p>
    <w:p w14:paraId="1D2309E9" w14:textId="77777777" w:rsidR="00A92E3F" w:rsidRDefault="00A92E3F" w:rsidP="001E03FF">
      <w:pPr>
        <w:spacing w:line="276" w:lineRule="auto"/>
        <w:ind w:right="-52"/>
        <w:rPr>
          <w:rFonts w:ascii="Franklin Gothic Book" w:hAnsi="Franklin Gothic Book" w:cs="Arial"/>
          <w:sz w:val="20"/>
          <w:szCs w:val="20"/>
          <w:shd w:val="clear" w:color="auto" w:fill="FFFFFF"/>
        </w:rPr>
      </w:pPr>
    </w:p>
    <w:p w14:paraId="051809FC" w14:textId="77777777" w:rsidR="00A92E3F" w:rsidRDefault="00A92E3F" w:rsidP="001E03FF">
      <w:pPr>
        <w:spacing w:line="276" w:lineRule="auto"/>
        <w:ind w:right="-52"/>
        <w:rPr>
          <w:rFonts w:ascii="Franklin Gothic Book" w:hAnsi="Franklin Gothic Book" w:cs="Arial"/>
          <w:sz w:val="20"/>
          <w:szCs w:val="20"/>
          <w:shd w:val="clear" w:color="auto" w:fill="FFFFFF"/>
        </w:rPr>
      </w:pPr>
    </w:p>
    <w:p w14:paraId="7048FB92" w14:textId="77777777" w:rsidR="00A92E3F" w:rsidRDefault="00A92E3F" w:rsidP="001E03FF">
      <w:pPr>
        <w:spacing w:line="276" w:lineRule="auto"/>
        <w:ind w:right="-52"/>
        <w:rPr>
          <w:rFonts w:ascii="Franklin Gothic Book" w:hAnsi="Franklin Gothic Book" w:cs="Arial"/>
          <w:sz w:val="20"/>
          <w:szCs w:val="20"/>
          <w:shd w:val="clear" w:color="auto" w:fill="FFFFFF"/>
        </w:rPr>
      </w:pPr>
    </w:p>
    <w:p w14:paraId="7B97B0F4" w14:textId="0643C0D2" w:rsidR="00856A5E" w:rsidRDefault="00856A5E" w:rsidP="001E03FF">
      <w:pPr>
        <w:spacing w:line="276" w:lineRule="auto"/>
        <w:ind w:right="-52"/>
        <w:rPr>
          <w:rFonts w:ascii="Franklin Gothic Book" w:hAnsi="Franklin Gothic Book"/>
          <w:b/>
        </w:rPr>
      </w:pPr>
      <w:bookmarkStart w:id="1" w:name="_GoBack"/>
      <w:bookmarkEnd w:id="1"/>
      <w:r w:rsidRPr="00E32A75">
        <w:rPr>
          <w:rFonts w:ascii="Franklin Gothic Book" w:hAnsi="Franklin Gothic Book"/>
          <w:b/>
          <w:bCs/>
        </w:rPr>
        <w:lastRenderedPageBreak/>
        <w:t xml:space="preserve">About the </w:t>
      </w:r>
      <w:r>
        <w:rPr>
          <w:rFonts w:ascii="Franklin Gothic Book" w:hAnsi="Franklin Gothic Book"/>
          <w:b/>
          <w:bCs/>
        </w:rPr>
        <w:t>collaboration with Canterbury Museum</w:t>
      </w:r>
      <w:r w:rsidRPr="00E32A75">
        <w:rPr>
          <w:rFonts w:ascii="Franklin Gothic Book" w:hAnsi="Franklin Gothic Book"/>
          <w:b/>
          <w:bCs/>
        </w:rPr>
        <w:t xml:space="preserve"> </w:t>
      </w:r>
      <w:r>
        <w:rPr>
          <w:rFonts w:ascii="Franklin Gothic Book" w:hAnsi="Franklin Gothic Book"/>
          <w:b/>
          <w:bCs/>
        </w:rPr>
        <w:br/>
      </w:r>
      <w:r w:rsidRPr="004D4911">
        <w:rPr>
          <w:rFonts w:ascii="Franklin Gothic Book" w:hAnsi="Franklin Gothic Book"/>
          <w:i/>
          <w:iCs/>
        </w:rPr>
        <w:t xml:space="preserve">The Order of Things </w:t>
      </w:r>
      <w:r w:rsidRPr="004D4911">
        <w:rPr>
          <w:rFonts w:ascii="Franklin Gothic Book" w:hAnsi="Franklin Gothic Book"/>
        </w:rPr>
        <w:t xml:space="preserve">is the </w:t>
      </w:r>
      <w:r w:rsidR="004E591C">
        <w:rPr>
          <w:rFonts w:ascii="Franklin Gothic Book" w:hAnsi="Franklin Gothic Book"/>
        </w:rPr>
        <w:t xml:space="preserve">third collaboration between </w:t>
      </w:r>
      <w:r>
        <w:rPr>
          <w:rFonts w:ascii="Franklin Gothic Book" w:hAnsi="Franklin Gothic Book"/>
        </w:rPr>
        <w:t>SCAPE</w:t>
      </w:r>
      <w:r w:rsidR="004E591C">
        <w:rPr>
          <w:rFonts w:ascii="Franklin Gothic Book" w:hAnsi="Franklin Gothic Book"/>
        </w:rPr>
        <w:t xml:space="preserve"> and </w:t>
      </w:r>
      <w:r w:rsidRPr="004D4911">
        <w:rPr>
          <w:rFonts w:ascii="Franklin Gothic Book" w:hAnsi="Franklin Gothic Book"/>
        </w:rPr>
        <w:t>Canterbury Museum</w:t>
      </w:r>
      <w:r w:rsidR="004E591C">
        <w:rPr>
          <w:rFonts w:ascii="Franklin Gothic Book" w:hAnsi="Franklin Gothic Book"/>
        </w:rPr>
        <w:t xml:space="preserve"> as part of SCAPE’s annual </w:t>
      </w:r>
      <w:r w:rsidR="001E03FF">
        <w:rPr>
          <w:rFonts w:ascii="Franklin Gothic Book" w:hAnsi="Franklin Gothic Book"/>
        </w:rPr>
        <w:t>S</w:t>
      </w:r>
      <w:r w:rsidR="004E591C">
        <w:rPr>
          <w:rFonts w:ascii="Franklin Gothic Book" w:hAnsi="Franklin Gothic Book"/>
        </w:rPr>
        <w:t>eason</w:t>
      </w:r>
      <w:r w:rsidR="001E03FF">
        <w:rPr>
          <w:rFonts w:ascii="Franklin Gothic Book" w:hAnsi="Franklin Gothic Book"/>
        </w:rPr>
        <w:t>s</w:t>
      </w:r>
      <w:r w:rsidRPr="004D4911">
        <w:rPr>
          <w:rFonts w:ascii="Franklin Gothic Book" w:hAnsi="Franklin Gothic Book"/>
        </w:rPr>
        <w:t xml:space="preserve">. </w:t>
      </w:r>
      <w:r w:rsidR="004E591C">
        <w:rPr>
          <w:rFonts w:ascii="Franklin Gothic Book" w:hAnsi="Franklin Gothic Book"/>
        </w:rPr>
        <w:br/>
      </w:r>
      <w:r w:rsidR="004E591C">
        <w:rPr>
          <w:rFonts w:ascii="Franklin Gothic Book" w:hAnsi="Franklin Gothic Book"/>
        </w:rPr>
        <w:br/>
        <w:t xml:space="preserve">Museum Director Anthony Wright </w:t>
      </w:r>
      <w:r w:rsidR="004E591C" w:rsidRPr="00C96490">
        <w:rPr>
          <w:rFonts w:ascii="Franklin Gothic Book" w:hAnsi="Franklin Gothic Book"/>
        </w:rPr>
        <w:t xml:space="preserve">says </w:t>
      </w:r>
      <w:r w:rsidR="004E591C">
        <w:rPr>
          <w:rFonts w:ascii="Franklin Gothic Book" w:hAnsi="Franklin Gothic Book"/>
        </w:rPr>
        <w:t xml:space="preserve">the Museum is always keen to </w:t>
      </w:r>
      <w:r w:rsidR="004E591C" w:rsidRPr="00C96490">
        <w:rPr>
          <w:rFonts w:ascii="Franklin Gothic Book" w:hAnsi="Franklin Gothic Book"/>
        </w:rPr>
        <w:t xml:space="preserve">open up </w:t>
      </w:r>
      <w:r w:rsidR="004E591C">
        <w:rPr>
          <w:rFonts w:ascii="Franklin Gothic Book" w:hAnsi="Franklin Gothic Book"/>
        </w:rPr>
        <w:t>its research</w:t>
      </w:r>
      <w:r w:rsidR="004E591C" w:rsidRPr="00C96490">
        <w:rPr>
          <w:rFonts w:ascii="Franklin Gothic Book" w:hAnsi="Franklin Gothic Book"/>
        </w:rPr>
        <w:t xml:space="preserve"> collections to the public</w:t>
      </w:r>
      <w:r w:rsidR="004E591C">
        <w:rPr>
          <w:rFonts w:ascii="Franklin Gothic Book" w:hAnsi="Franklin Gothic Book"/>
        </w:rPr>
        <w:t>.</w:t>
      </w:r>
      <w:r w:rsidR="004E591C" w:rsidRPr="00C96490">
        <w:rPr>
          <w:rFonts w:ascii="Franklin Gothic Book" w:hAnsi="Franklin Gothic Book"/>
        </w:rPr>
        <w:br/>
      </w:r>
      <w:r w:rsidR="004E591C" w:rsidRPr="00C96490">
        <w:rPr>
          <w:rFonts w:ascii="Franklin Gothic Book" w:hAnsi="Franklin Gothic Book"/>
        </w:rPr>
        <w:br/>
        <w:t xml:space="preserve">“Projects like this are </w:t>
      </w:r>
      <w:r w:rsidR="004E591C">
        <w:rPr>
          <w:rFonts w:ascii="Franklin Gothic Book" w:hAnsi="Franklin Gothic Book"/>
        </w:rPr>
        <w:t>a</w:t>
      </w:r>
      <w:r w:rsidR="004E591C" w:rsidRPr="00C96490">
        <w:rPr>
          <w:rFonts w:ascii="Franklin Gothic Book" w:hAnsi="Franklin Gothic Book"/>
        </w:rPr>
        <w:t xml:space="preserve"> fantastic</w:t>
      </w:r>
      <w:r w:rsidR="004E591C">
        <w:rPr>
          <w:rFonts w:ascii="Franklin Gothic Book" w:hAnsi="Franklin Gothic Book"/>
        </w:rPr>
        <w:t xml:space="preserve"> way to show our collections in a new light. We really value the opportunity</w:t>
      </w:r>
      <w:r w:rsidR="004E591C" w:rsidRPr="00C96490">
        <w:rPr>
          <w:rFonts w:ascii="Franklin Gothic Book" w:hAnsi="Franklin Gothic Book"/>
        </w:rPr>
        <w:t xml:space="preserve"> to work with </w:t>
      </w:r>
      <w:r w:rsidR="004E591C">
        <w:rPr>
          <w:rFonts w:ascii="Franklin Gothic Book" w:hAnsi="Franklin Gothic Book"/>
        </w:rPr>
        <w:t xml:space="preserve">an </w:t>
      </w:r>
      <w:r w:rsidR="004E591C" w:rsidRPr="00C96490">
        <w:rPr>
          <w:rFonts w:ascii="Franklin Gothic Book" w:hAnsi="Franklin Gothic Book"/>
        </w:rPr>
        <w:t>artist</w:t>
      </w:r>
      <w:r w:rsidR="004E591C">
        <w:rPr>
          <w:rFonts w:ascii="Franklin Gothic Book" w:hAnsi="Franklin Gothic Book"/>
        </w:rPr>
        <w:t xml:space="preserve"> of </w:t>
      </w:r>
      <w:r w:rsidR="004E591C" w:rsidRPr="00C96490">
        <w:rPr>
          <w:rFonts w:ascii="Franklin Gothic Book" w:hAnsi="Franklin Gothic Book"/>
        </w:rPr>
        <w:t>Neil</w:t>
      </w:r>
      <w:r w:rsidR="004E591C">
        <w:rPr>
          <w:rFonts w:ascii="Franklin Gothic Book" w:hAnsi="Franklin Gothic Book"/>
        </w:rPr>
        <w:t>’s calibre to provide alternative access to some of the wonders from behind the scenes.</w:t>
      </w:r>
      <w:r w:rsidR="004E591C">
        <w:rPr>
          <w:rFonts w:ascii="Franklin Gothic Book" w:hAnsi="Franklin Gothic Book"/>
        </w:rPr>
        <w:br/>
      </w:r>
      <w:r w:rsidR="004E591C" w:rsidRPr="00E96500">
        <w:rPr>
          <w:rFonts w:ascii="Franklin Gothic Book" w:hAnsi="Franklin Gothic Book"/>
          <w:highlight w:val="yellow"/>
        </w:rPr>
        <w:br/>
      </w:r>
      <w:r w:rsidR="004E591C" w:rsidRPr="004E591C">
        <w:rPr>
          <w:rFonts w:ascii="Franklin Gothic Book" w:hAnsi="Franklin Gothic Book"/>
        </w:rPr>
        <w:t>“SCAPE has a terrific track record in delivering exciting contemporary public art which engages broad audiences</w:t>
      </w:r>
      <w:r w:rsidR="004E591C">
        <w:rPr>
          <w:rFonts w:ascii="Franklin Gothic Book" w:hAnsi="Franklin Gothic Book"/>
        </w:rPr>
        <w:t>,</w:t>
      </w:r>
      <w:r w:rsidR="004E591C" w:rsidRPr="004E591C">
        <w:rPr>
          <w:rFonts w:ascii="Franklin Gothic Book" w:hAnsi="Franklin Gothic Book"/>
        </w:rPr>
        <w:t xml:space="preserve"> and this collaboration is a great platform for us to show off the Museum collection – both inside and outside the building.”</w:t>
      </w:r>
    </w:p>
    <w:p w14:paraId="2B2AF7BD" w14:textId="77777777" w:rsidR="00856A5E" w:rsidRDefault="00856A5E" w:rsidP="00902313">
      <w:pPr>
        <w:spacing w:line="276" w:lineRule="auto"/>
        <w:ind w:right="-52"/>
        <w:rPr>
          <w:rFonts w:ascii="Franklin Gothic Book" w:hAnsi="Franklin Gothic Book"/>
          <w:b/>
        </w:rPr>
      </w:pPr>
    </w:p>
    <w:p w14:paraId="0F509CDC" w14:textId="056C69FE" w:rsidR="00902313" w:rsidRDefault="00A30878" w:rsidP="00902313">
      <w:pPr>
        <w:spacing w:line="276" w:lineRule="auto"/>
        <w:ind w:right="-52"/>
        <w:rPr>
          <w:rFonts w:ascii="Franklin Gothic Book" w:hAnsi="Franklin Gothic Book"/>
          <w:color w:val="222222"/>
          <w:sz w:val="22"/>
          <w:szCs w:val="22"/>
          <w:lang w:val="en-US"/>
        </w:rPr>
      </w:pPr>
      <w:r w:rsidRPr="009532B6">
        <w:rPr>
          <w:rFonts w:ascii="Franklin Gothic Book" w:hAnsi="Franklin Gothic Book"/>
          <w:b/>
        </w:rPr>
        <w:t xml:space="preserve">About </w:t>
      </w:r>
      <w:r w:rsidR="009532B6" w:rsidRPr="009532B6">
        <w:rPr>
          <w:rFonts w:ascii="Franklin Gothic Book" w:hAnsi="Franklin Gothic Book"/>
          <w:b/>
        </w:rPr>
        <w:t>the artist</w:t>
      </w:r>
    </w:p>
    <w:p w14:paraId="36A0FA21" w14:textId="77777777" w:rsidR="008A58C1" w:rsidRPr="004D4911" w:rsidRDefault="008A58C1" w:rsidP="008A58C1">
      <w:pPr>
        <w:rPr>
          <w:rFonts w:ascii="Franklin Gothic Book" w:hAnsi="Franklin Gothic Book"/>
        </w:rPr>
      </w:pPr>
      <w:r w:rsidRPr="004D4911">
        <w:rPr>
          <w:rFonts w:ascii="Franklin Gothic Book" w:hAnsi="Franklin Gothic Book"/>
        </w:rPr>
        <w:t xml:space="preserve">Neil Pardington (Kāi Tahu, Kāti Mamoe, Ngāti Kahungunu, Pākehā) is a photographer and designer based in Wellington. </w:t>
      </w:r>
      <w:r>
        <w:rPr>
          <w:rFonts w:ascii="Franklin Gothic Book" w:hAnsi="Franklin Gothic Book"/>
        </w:rPr>
        <w:br/>
      </w:r>
      <w:r>
        <w:rPr>
          <w:rFonts w:ascii="Franklin Gothic Book" w:hAnsi="Franklin Gothic Book"/>
        </w:rPr>
        <w:br/>
      </w:r>
      <w:r w:rsidRPr="004D4911">
        <w:rPr>
          <w:rFonts w:ascii="Franklin Gothic Book" w:hAnsi="Franklin Gothic Book"/>
        </w:rPr>
        <w:t>He has exhibited widely</w:t>
      </w:r>
      <w:r>
        <w:rPr>
          <w:rFonts w:ascii="Franklin Gothic Book" w:hAnsi="Franklin Gothic Book"/>
        </w:rPr>
        <w:t>,</w:t>
      </w:r>
      <w:r w:rsidRPr="004D4911">
        <w:rPr>
          <w:rFonts w:ascii="Franklin Gothic Book" w:hAnsi="Franklin Gothic Book"/>
        </w:rPr>
        <w:t xml:space="preserve"> including the major Christchurch Art Gallery exhibition </w:t>
      </w:r>
      <w:r w:rsidRPr="0047161D">
        <w:rPr>
          <w:rFonts w:ascii="Franklin Gothic Book" w:hAnsi="Franklin Gothic Book"/>
          <w:i/>
          <w:iCs/>
        </w:rPr>
        <w:t>The Vault: Neil Pardington (2009)</w:t>
      </w:r>
      <w:r w:rsidRPr="004D4911">
        <w:rPr>
          <w:rFonts w:ascii="Franklin Gothic Book" w:hAnsi="Franklin Gothic Book"/>
        </w:rPr>
        <w:t xml:space="preserve"> which toured to City Gallery (2011) and Otago Museum (2010). </w:t>
      </w:r>
      <w:r>
        <w:rPr>
          <w:rFonts w:ascii="Franklin Gothic Book" w:hAnsi="Franklin Gothic Book"/>
        </w:rPr>
        <w:br/>
      </w:r>
      <w:r>
        <w:rPr>
          <w:rFonts w:ascii="Franklin Gothic Book" w:hAnsi="Franklin Gothic Book"/>
        </w:rPr>
        <w:br/>
      </w:r>
      <w:r w:rsidRPr="004D4911">
        <w:rPr>
          <w:rFonts w:ascii="Franklin Gothic Book" w:hAnsi="Franklin Gothic Book"/>
        </w:rPr>
        <w:t xml:space="preserve">Recent solo exhibitions include </w:t>
      </w:r>
      <w:r w:rsidRPr="0047161D">
        <w:rPr>
          <w:rFonts w:ascii="Franklin Gothic Book" w:hAnsi="Franklin Gothic Book"/>
          <w:i/>
          <w:iCs/>
        </w:rPr>
        <w:t>Solo 2016: Six Wellington Artists</w:t>
      </w:r>
      <w:r w:rsidRPr="004D4911">
        <w:rPr>
          <w:rFonts w:ascii="Franklin Gothic Book" w:hAnsi="Franklin Gothic Book"/>
        </w:rPr>
        <w:t xml:space="preserve"> at The Dowse Art Museum. His work is currently touring in the major exhibition </w:t>
      </w:r>
      <w:r w:rsidRPr="0047161D">
        <w:rPr>
          <w:rFonts w:ascii="Franklin Gothic Book" w:hAnsi="Franklin Gothic Book"/>
          <w:i/>
          <w:iCs/>
        </w:rPr>
        <w:t>Civilisation: The Way We Live Now</w:t>
      </w:r>
      <w:r w:rsidRPr="004D4911">
        <w:rPr>
          <w:rFonts w:ascii="Franklin Gothic Book" w:hAnsi="Franklin Gothic Book"/>
        </w:rPr>
        <w:t xml:space="preserve">, National Museum of Modern and Contemporary Art, Seoul (2018); Ullens Center for Contemporary Art, Beijing (2019); National Gallery of Victoria, Melbourne (2019) and Auckland Art Gallery (2020). </w:t>
      </w:r>
      <w:r>
        <w:rPr>
          <w:rFonts w:ascii="Franklin Gothic Book" w:hAnsi="Franklin Gothic Book"/>
        </w:rPr>
        <w:br/>
      </w:r>
      <w:r>
        <w:rPr>
          <w:rFonts w:ascii="Franklin Gothic Book" w:hAnsi="Franklin Gothic Book"/>
        </w:rPr>
        <w:br/>
      </w:r>
      <w:r w:rsidRPr="004D4911">
        <w:rPr>
          <w:rFonts w:ascii="Franklin Gothic Book" w:hAnsi="Franklin Gothic Book"/>
        </w:rPr>
        <w:t xml:space="preserve">Other group exhibitions include </w:t>
      </w:r>
      <w:r w:rsidRPr="0047161D">
        <w:rPr>
          <w:rFonts w:ascii="Franklin Gothic Book" w:hAnsi="Franklin Gothic Book"/>
          <w:i/>
          <w:iCs/>
        </w:rPr>
        <w:t>Mortality</w:t>
      </w:r>
      <w:r w:rsidRPr="004D4911">
        <w:rPr>
          <w:rFonts w:ascii="Franklin Gothic Book" w:hAnsi="Franklin Gothic Book"/>
        </w:rPr>
        <w:t xml:space="preserve">, Australian Centre for Contemporary Art, Melbourne (2010), </w:t>
      </w:r>
      <w:r w:rsidRPr="0047161D">
        <w:rPr>
          <w:rFonts w:ascii="Franklin Gothic Book" w:hAnsi="Franklin Gothic Book"/>
          <w:i/>
          <w:iCs/>
        </w:rPr>
        <w:t>Toi Te Papa: Art of a Nation</w:t>
      </w:r>
      <w:r w:rsidRPr="004D4911">
        <w:rPr>
          <w:rFonts w:ascii="Franklin Gothic Book" w:hAnsi="Franklin Gothic Book"/>
        </w:rPr>
        <w:t xml:space="preserve">, Museum of New Zealand Te Papa Tongarewa (2006), </w:t>
      </w:r>
      <w:r w:rsidRPr="0047161D">
        <w:rPr>
          <w:rFonts w:ascii="Franklin Gothic Book" w:hAnsi="Franklin Gothic Book"/>
          <w:i/>
          <w:iCs/>
        </w:rPr>
        <w:t>Public/Private Tumatanui/Tumataiti: the 2nd Auckland Triennial</w:t>
      </w:r>
      <w:r w:rsidRPr="004D4911">
        <w:rPr>
          <w:rFonts w:ascii="Franklin Gothic Book" w:hAnsi="Franklin Gothic Book"/>
        </w:rPr>
        <w:t xml:space="preserve">, Auckland Art Gallery (2004) and </w:t>
      </w:r>
      <w:r w:rsidRPr="0047161D">
        <w:rPr>
          <w:rFonts w:ascii="Franklin Gothic Book" w:hAnsi="Franklin Gothic Book"/>
          <w:i/>
          <w:iCs/>
        </w:rPr>
        <w:t>Prospect 2004: New Art New Zealand</w:t>
      </w:r>
      <w:r w:rsidRPr="004D4911">
        <w:rPr>
          <w:rFonts w:ascii="Franklin Gothic Book" w:hAnsi="Franklin Gothic Book"/>
        </w:rPr>
        <w:t xml:space="preserve">, City Gallery Wellington. </w:t>
      </w:r>
      <w:r>
        <w:rPr>
          <w:rFonts w:ascii="Franklin Gothic Book" w:hAnsi="Franklin Gothic Book"/>
        </w:rPr>
        <w:br/>
      </w:r>
      <w:r>
        <w:rPr>
          <w:rFonts w:ascii="Franklin Gothic Book" w:hAnsi="Franklin Gothic Book"/>
        </w:rPr>
        <w:br/>
      </w:r>
      <w:r w:rsidRPr="004D4911">
        <w:rPr>
          <w:rFonts w:ascii="Franklin Gothic Book" w:hAnsi="Franklin Gothic Book"/>
        </w:rPr>
        <w:t xml:space="preserve">In 2011 he received the Arts Foundation Marti Friedlander Photographic Award and in 2016 Baker Douglas published </w:t>
      </w:r>
      <w:r w:rsidRPr="0047161D">
        <w:rPr>
          <w:rFonts w:ascii="Franklin Gothic Book" w:hAnsi="Franklin Gothic Book"/>
          <w:i/>
          <w:iCs/>
        </w:rPr>
        <w:t>The Order of Things</w:t>
      </w:r>
      <w:r w:rsidRPr="004D4911">
        <w:rPr>
          <w:rFonts w:ascii="Franklin Gothic Book" w:hAnsi="Franklin Gothic Book"/>
        </w:rPr>
        <w:t>, a monograph on his work. He is represented by Jonathan Smart Gallery, Christchurch and {Suite} Wellington.</w:t>
      </w:r>
    </w:p>
    <w:p w14:paraId="3AE2B271" w14:textId="77777777" w:rsidR="00427940" w:rsidRDefault="00902313" w:rsidP="00902313">
      <w:pPr>
        <w:spacing w:line="276" w:lineRule="auto"/>
        <w:ind w:right="-52"/>
        <w:rPr>
          <w:rFonts w:ascii="Franklin Gothic Book" w:hAnsi="Franklin Gothic Book"/>
          <w:b/>
        </w:rPr>
      </w:pPr>
      <w:r>
        <w:rPr>
          <w:rFonts w:ascii="Franklin Gothic Book" w:hAnsi="Franklin Gothic Book"/>
          <w:b/>
          <w:sz w:val="22"/>
          <w:szCs w:val="22"/>
        </w:rPr>
        <w:br/>
      </w:r>
      <w:r w:rsidR="00427940">
        <w:rPr>
          <w:rFonts w:ascii="Franklin Gothic Book" w:hAnsi="Franklin Gothic Book"/>
          <w:b/>
        </w:rPr>
        <w:br w:type="page"/>
      </w:r>
    </w:p>
    <w:p w14:paraId="2011CE02" w14:textId="0B428CEF" w:rsidR="00902313" w:rsidRPr="004D4911" w:rsidRDefault="00902313" w:rsidP="00427940">
      <w:pPr>
        <w:spacing w:line="276" w:lineRule="auto"/>
        <w:ind w:right="-52"/>
        <w:rPr>
          <w:rFonts w:ascii="Franklin Gothic Book" w:eastAsia="Times New Roman" w:hAnsi="Franklin Gothic Book"/>
          <w:lang w:eastAsia="en-NZ"/>
        </w:rPr>
      </w:pPr>
      <w:r w:rsidRPr="004D4911">
        <w:rPr>
          <w:rFonts w:ascii="Franklin Gothic Book" w:hAnsi="Franklin Gothic Book"/>
          <w:b/>
        </w:rPr>
        <w:lastRenderedPageBreak/>
        <w:t>About the SCAPE Public Art Trust</w:t>
      </w:r>
      <w:r w:rsidR="00427940">
        <w:rPr>
          <w:rFonts w:ascii="Franklin Gothic Book" w:hAnsi="Franklin Gothic Book"/>
          <w:b/>
        </w:rPr>
        <w:br/>
      </w:r>
      <w:r w:rsidRPr="004D4911">
        <w:rPr>
          <w:rFonts w:ascii="Franklin Gothic Book" w:eastAsia="Times New Roman" w:hAnsi="Franklin Gothic Book"/>
          <w:lang w:eastAsia="en-NZ"/>
        </w:rPr>
        <w:t>SCAPE Public Art installs public art in Christchurch all year round, with a focus on the annual public art festival Seasons. SCAPE is the Christchurch expert in the installation of public art, and the SCAPE Public Art Seasons are New Zealand's premier public art events.</w:t>
      </w:r>
      <w:r w:rsidRPr="004D4911">
        <w:rPr>
          <w:rFonts w:ascii="Franklin Gothic Book" w:eastAsia="Times New Roman" w:hAnsi="Franklin Gothic Book"/>
          <w:lang w:eastAsia="en-NZ"/>
        </w:rPr>
        <w:br/>
      </w:r>
      <w:r w:rsidRPr="004D4911">
        <w:rPr>
          <w:rFonts w:ascii="Franklin Gothic Book" w:hAnsi="Franklin Gothic Book"/>
        </w:rPr>
        <w:br/>
        <w:t>Held in Christchurch’s central city public spaces and supported through a range of partnerships, the Seasons showcase leading national and international contemporary artists, and provide a springboard for emerging local talent. Artworks in the Seasons are created as a result of close collaboration between art and business. This is a highly regarded model world-wide.</w:t>
      </w:r>
      <w:r w:rsidR="00E7370C">
        <w:rPr>
          <w:rFonts w:ascii="Franklin Gothic Book" w:hAnsi="Franklin Gothic Book"/>
        </w:rPr>
        <w:br/>
      </w:r>
    </w:p>
    <w:p w14:paraId="5966B40B" w14:textId="77777777" w:rsidR="00856A5E" w:rsidRDefault="00902313" w:rsidP="00902313">
      <w:pPr>
        <w:spacing w:line="276" w:lineRule="auto"/>
        <w:ind w:right="-52"/>
        <w:rPr>
          <w:rFonts w:ascii="Franklin Gothic Book" w:hAnsi="Franklin Gothic Book"/>
        </w:rPr>
      </w:pPr>
      <w:r w:rsidRPr="004D4911">
        <w:rPr>
          <w:rFonts w:ascii="Franklin Gothic Book" w:eastAsia="Times New Roman" w:hAnsi="Franklin Gothic Book"/>
          <w:lang w:eastAsia="en-NZ"/>
        </w:rPr>
        <w:t xml:space="preserve">Our Seasons provide an opportunity to focus on the introduction of new artworks while maintaining focus on the impressive base of legacy pieces. </w:t>
      </w:r>
      <w:hyperlink r:id="rId10" w:history="1">
        <w:r w:rsidRPr="004D4911">
          <w:rPr>
            <w:rStyle w:val="Hyperlink"/>
            <w:rFonts w:ascii="Franklin Gothic Book" w:eastAsia="Times New Roman" w:hAnsi="Franklin Gothic Book"/>
            <w:lang w:eastAsia="en-NZ"/>
          </w:rPr>
          <w:t>www.scapepublicart.org.nz</w:t>
        </w:r>
      </w:hyperlink>
      <w:r w:rsidR="00784EE1">
        <w:rPr>
          <w:rFonts w:ascii="Franklin Gothic Book" w:hAnsi="Franklin Gothic Book"/>
        </w:rPr>
        <w:br/>
      </w:r>
    </w:p>
    <w:p w14:paraId="6742D7A5" w14:textId="47A9D53F" w:rsidR="005830F6" w:rsidRPr="00856A5E" w:rsidRDefault="00701560" w:rsidP="00902313">
      <w:pPr>
        <w:spacing w:line="276" w:lineRule="auto"/>
        <w:ind w:right="-52"/>
        <w:rPr>
          <w:rFonts w:ascii="Franklin Gothic Book" w:hAnsi="Franklin Gothic Book"/>
          <w:b/>
          <w:bCs/>
        </w:rPr>
      </w:pPr>
      <w:r w:rsidRPr="00856A5E">
        <w:rPr>
          <w:rFonts w:ascii="Franklin Gothic Book" w:hAnsi="Franklin Gothic Book"/>
          <w:b/>
          <w:bCs/>
        </w:rPr>
        <w:t>For media comment please contact:</w:t>
      </w:r>
    </w:p>
    <w:p w14:paraId="32B07180" w14:textId="08EB1656" w:rsidR="002C206D" w:rsidRPr="002C206D" w:rsidRDefault="00D77F9B" w:rsidP="003D4222">
      <w:pPr>
        <w:spacing w:line="276" w:lineRule="auto"/>
        <w:ind w:right="-52"/>
        <w:rPr>
          <w:rFonts w:ascii="Franklin Gothic Book" w:hAnsi="Franklin Gothic Book"/>
        </w:rPr>
      </w:pPr>
      <w:r w:rsidRPr="00324B73">
        <w:rPr>
          <w:rFonts w:ascii="Franklin Gothic Book" w:hAnsi="Franklin Gothic Book"/>
          <w:noProof/>
          <w:lang w:val="en-US" w:eastAsia="en-US"/>
        </w:rPr>
        <mc:AlternateContent>
          <mc:Choice Requires="wps">
            <w:drawing>
              <wp:anchor distT="0" distB="0" distL="114300" distR="114300" simplePos="0" relativeHeight="251663360" behindDoc="0" locked="0" layoutInCell="1" allowOverlap="1" wp14:anchorId="257AA894" wp14:editId="5CA53A4C">
                <wp:simplePos x="0" y="0"/>
                <wp:positionH relativeFrom="column">
                  <wp:posOffset>-95250</wp:posOffset>
                </wp:positionH>
                <wp:positionV relativeFrom="paragraph">
                  <wp:posOffset>174625</wp:posOffset>
                </wp:positionV>
                <wp:extent cx="2743200" cy="1285875"/>
                <wp:effectExtent l="0" t="0" r="0" b="952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285875"/>
                        </a:xfrm>
                        <a:prstGeom prst="rect">
                          <a:avLst/>
                        </a:prstGeom>
                        <a:solidFill>
                          <a:srgbClr val="FFFFFF"/>
                        </a:solidFill>
                        <a:ln w="9525">
                          <a:noFill/>
                          <a:miter lim="800000"/>
                          <a:headEnd/>
                          <a:tailEnd/>
                        </a:ln>
                      </wps:spPr>
                      <wps:txbx>
                        <w:txbxContent>
                          <w:p w14:paraId="4E419F8C" w14:textId="77777777" w:rsidR="00701560" w:rsidRPr="00EC09BE" w:rsidRDefault="00701560" w:rsidP="00701560">
                            <w:pPr>
                              <w:rPr>
                                <w:rFonts w:ascii="Franklin Gothic Book" w:hAnsi="Franklin Gothic Book"/>
                                <w:b/>
                              </w:rPr>
                            </w:pPr>
                            <w:r w:rsidRPr="00EC09BE">
                              <w:rPr>
                                <w:rFonts w:ascii="Franklin Gothic Book" w:hAnsi="Franklin Gothic Book"/>
                                <w:b/>
                              </w:rPr>
                              <w:t>Deborah McCormick</w:t>
                            </w:r>
                          </w:p>
                          <w:p w14:paraId="4692AE7A" w14:textId="3C7EFC0A" w:rsidR="00701560" w:rsidRDefault="000F419D" w:rsidP="00701560">
                            <w:pPr>
                              <w:rPr>
                                <w:rFonts w:ascii="Franklin Gothic Book" w:hAnsi="Franklin Gothic Book"/>
                              </w:rPr>
                            </w:pPr>
                            <w:r>
                              <w:rPr>
                                <w:rFonts w:ascii="Franklin Gothic Book" w:hAnsi="Franklin Gothic Book"/>
                              </w:rPr>
                              <w:t xml:space="preserve">Executive </w:t>
                            </w:r>
                            <w:r w:rsidR="00701560">
                              <w:rPr>
                                <w:rFonts w:ascii="Franklin Gothic Book" w:hAnsi="Franklin Gothic Book"/>
                              </w:rPr>
                              <w:t>Director</w:t>
                            </w:r>
                          </w:p>
                          <w:p w14:paraId="043C5863" w14:textId="77777777" w:rsidR="00701560" w:rsidRDefault="00701560" w:rsidP="00701560">
                            <w:pPr>
                              <w:rPr>
                                <w:rStyle w:val="Hyperlink"/>
                                <w:rFonts w:ascii="Franklin Gothic Book" w:hAnsi="Franklin Gothic Book"/>
                              </w:rPr>
                            </w:pPr>
                            <w:r w:rsidRPr="00521217">
                              <w:rPr>
                                <w:rFonts w:ascii="Franklin Gothic Book" w:hAnsi="Franklin Gothic Book"/>
                              </w:rPr>
                              <w:t>SCAPE Public Art</w:t>
                            </w:r>
                            <w:r w:rsidRPr="00521217">
                              <w:rPr>
                                <w:rFonts w:ascii="Franklin Gothic Book" w:hAnsi="Franklin Gothic Book"/>
                              </w:rPr>
                              <w:br/>
                              <w:t>Tel: +64 (0)3 365 7990</w:t>
                            </w:r>
                            <w:r w:rsidRPr="00521217">
                              <w:rPr>
                                <w:rFonts w:ascii="Franklin Gothic Book" w:hAnsi="Franklin Gothic Book"/>
                              </w:rPr>
                              <w:br/>
                              <w:t>Mobile: +64 (0)27 280 9557</w:t>
                            </w:r>
                            <w:r w:rsidRPr="00521217">
                              <w:rPr>
                                <w:rFonts w:ascii="Franklin Gothic Book" w:hAnsi="Franklin Gothic Book"/>
                              </w:rPr>
                              <w:br/>
                              <w:t>Email: </w:t>
                            </w:r>
                            <w:hyperlink r:id="rId11" w:history="1">
                              <w:r w:rsidRPr="00521217">
                                <w:rPr>
                                  <w:rStyle w:val="Hyperlink"/>
                                  <w:rFonts w:ascii="Franklin Gothic Book" w:hAnsi="Franklin Gothic Book"/>
                                </w:rPr>
                                <w:t>deborah@scapepublicart.org.nz</w:t>
                              </w:r>
                            </w:hyperlink>
                          </w:p>
                          <w:p w14:paraId="1A178E2E" w14:textId="77777777" w:rsidR="00701560" w:rsidRDefault="00701560" w:rsidP="007015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7AA894" id="_x0000_t202" coordsize="21600,21600" o:spt="202" path="m,l,21600r21600,l21600,xe">
                <v:stroke joinstyle="miter"/>
                <v:path gradientshapeok="t" o:connecttype="rect"/>
              </v:shapetype>
              <v:shape id="Text Box 3" o:spid="_x0000_s1026" type="#_x0000_t202" style="position:absolute;margin-left:-7.5pt;margin-top:13.75pt;width:3in;height:10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" stroked="f">
                <v:textbox>
                  <w:txbxContent>
                    <w:p w14:paraId="4E419F8C" w14:textId="77777777" w:rsidR="00701560" w:rsidRPr="00EC09BE" w:rsidRDefault="00701560" w:rsidP="00701560">
                      <w:pPr>
                        <w:rPr>
                          <w:rFonts w:ascii="Franklin Gothic Book" w:hAnsi="Franklin Gothic Book"/>
                          <w:b/>
                        </w:rPr>
                      </w:pPr>
                      <w:r w:rsidRPr="00EC09BE">
                        <w:rPr>
                          <w:rFonts w:ascii="Franklin Gothic Book" w:hAnsi="Franklin Gothic Book"/>
                          <w:b/>
                        </w:rPr>
                        <w:t>Deborah McCormick</w:t>
                      </w:r>
                    </w:p>
                    <w:p w14:paraId="4692AE7A" w14:textId="3C7EFC0A" w:rsidR="00701560" w:rsidRDefault="000F419D" w:rsidP="00701560">
                      <w:pPr>
                        <w:rPr>
                          <w:rFonts w:ascii="Franklin Gothic Book" w:hAnsi="Franklin Gothic Book"/>
                        </w:rPr>
                      </w:pPr>
                      <w:r>
                        <w:rPr>
                          <w:rFonts w:ascii="Franklin Gothic Book" w:hAnsi="Franklin Gothic Book"/>
                        </w:rPr>
                        <w:t xml:space="preserve">Executive </w:t>
                      </w:r>
                      <w:r w:rsidR="00701560">
                        <w:rPr>
                          <w:rFonts w:ascii="Franklin Gothic Book" w:hAnsi="Franklin Gothic Book"/>
                        </w:rPr>
                        <w:t>Director</w:t>
                      </w:r>
                    </w:p>
                    <w:p w14:paraId="043C5863" w14:textId="77777777" w:rsidR="00701560" w:rsidRDefault="00701560" w:rsidP="00701560">
                      <w:pPr>
                        <w:rPr>
                          <w:rStyle w:val="Hyperlink"/>
                          <w:rFonts w:ascii="Franklin Gothic Book" w:hAnsi="Franklin Gothic Book"/>
                        </w:rPr>
                      </w:pPr>
                      <w:r w:rsidRPr="00521217">
                        <w:rPr>
                          <w:rFonts w:ascii="Franklin Gothic Book" w:hAnsi="Franklin Gothic Book"/>
                        </w:rPr>
                        <w:t>SCAPE Public Art</w:t>
                      </w:r>
                      <w:r w:rsidRPr="00521217">
                        <w:rPr>
                          <w:rFonts w:ascii="Franklin Gothic Book" w:hAnsi="Franklin Gothic Book"/>
                        </w:rPr>
                        <w:br/>
                        <w:t>Tel: +64 (0)3 365 7990</w:t>
                      </w:r>
                      <w:r w:rsidRPr="00521217">
                        <w:rPr>
                          <w:rFonts w:ascii="Franklin Gothic Book" w:hAnsi="Franklin Gothic Book"/>
                        </w:rPr>
                        <w:br/>
                        <w:t>Mobile: +64 (0)27 280 9557</w:t>
                      </w:r>
                      <w:r w:rsidRPr="00521217">
                        <w:rPr>
                          <w:rFonts w:ascii="Franklin Gothic Book" w:hAnsi="Franklin Gothic Book"/>
                        </w:rPr>
                        <w:br/>
                        <w:t>Email: </w:t>
                      </w:r>
                      <w:hyperlink r:id="rId12" w:history="1">
                        <w:r w:rsidRPr="00521217">
                          <w:rPr>
                            <w:rStyle w:val="Hyperlink"/>
                            <w:rFonts w:ascii="Franklin Gothic Book" w:hAnsi="Franklin Gothic Book"/>
                          </w:rPr>
                          <w:t>deborah@scapepublicart.org.nz</w:t>
                        </w:r>
                      </w:hyperlink>
                    </w:p>
                    <w:p w14:paraId="1A178E2E" w14:textId="77777777" w:rsidR="00701560" w:rsidRDefault="00701560" w:rsidP="00701560"/>
                  </w:txbxContent>
                </v:textbox>
                <w10:wrap type="square"/>
              </v:shape>
            </w:pict>
          </mc:Fallback>
        </mc:AlternateContent>
      </w:r>
      <w:r w:rsidR="00727972" w:rsidRPr="00324B73">
        <w:rPr>
          <w:rFonts w:ascii="Franklin Gothic Book" w:hAnsi="Franklin Gothic Book"/>
          <w:noProof/>
          <w:lang w:val="en-US" w:eastAsia="en-US"/>
        </w:rPr>
        <mc:AlternateContent>
          <mc:Choice Requires="wps">
            <w:drawing>
              <wp:anchor distT="0" distB="0" distL="114300" distR="114300" simplePos="0" relativeHeight="251662336" behindDoc="0" locked="0" layoutInCell="1" allowOverlap="1" wp14:anchorId="795DCB98" wp14:editId="5D11EBFD">
                <wp:simplePos x="0" y="0"/>
                <wp:positionH relativeFrom="margin">
                  <wp:align>right</wp:align>
                </wp:positionH>
                <wp:positionV relativeFrom="paragraph">
                  <wp:posOffset>172085</wp:posOffset>
                </wp:positionV>
                <wp:extent cx="2962275" cy="1343025"/>
                <wp:effectExtent l="0" t="0" r="9525"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343025"/>
                        </a:xfrm>
                        <a:prstGeom prst="rect">
                          <a:avLst/>
                        </a:prstGeom>
                        <a:solidFill>
                          <a:srgbClr val="FFFFFF"/>
                        </a:solidFill>
                        <a:ln w="9525">
                          <a:noFill/>
                          <a:miter lim="800000"/>
                          <a:headEnd/>
                          <a:tailEnd/>
                        </a:ln>
                      </wps:spPr>
                      <wps:txbx>
                        <w:txbxContent>
                          <w:p w14:paraId="2FEAED03" w14:textId="77777777" w:rsidR="00701560" w:rsidRPr="00EC09BE" w:rsidRDefault="00701560" w:rsidP="00701560">
                            <w:pPr>
                              <w:rPr>
                                <w:rFonts w:ascii="Franklin Gothic Book" w:hAnsi="Franklin Gothic Book"/>
                                <w:b/>
                              </w:rPr>
                            </w:pPr>
                            <w:r w:rsidRPr="00EC09BE">
                              <w:rPr>
                                <w:rFonts w:ascii="Franklin Gothic Book" w:hAnsi="Franklin Gothic Book"/>
                                <w:b/>
                              </w:rPr>
                              <w:t>Carolyne Grant</w:t>
                            </w:r>
                          </w:p>
                          <w:p w14:paraId="62934D47" w14:textId="2C8A6B3A" w:rsidR="00701560" w:rsidRPr="00EC09BE" w:rsidRDefault="000249F6" w:rsidP="00701560">
                            <w:pPr>
                              <w:rPr>
                                <w:rFonts w:ascii="Franklin Gothic Book" w:hAnsi="Franklin Gothic Book"/>
                              </w:rPr>
                            </w:pPr>
                            <w:r>
                              <w:rPr>
                                <w:rFonts w:ascii="Franklin Gothic Book" w:hAnsi="Franklin Gothic Book"/>
                              </w:rPr>
                              <w:t>Philanthropy</w:t>
                            </w:r>
                            <w:r w:rsidR="00701560" w:rsidRPr="00EC09BE">
                              <w:rPr>
                                <w:rFonts w:ascii="Franklin Gothic Book" w:hAnsi="Franklin Gothic Book"/>
                              </w:rPr>
                              <w:t xml:space="preserve"> &amp; Communications Manager</w:t>
                            </w:r>
                          </w:p>
                          <w:p w14:paraId="480877AE" w14:textId="77777777" w:rsidR="00701560" w:rsidRPr="00EC09BE" w:rsidRDefault="00701560" w:rsidP="00701560">
                            <w:pPr>
                              <w:rPr>
                                <w:rFonts w:ascii="Franklin Gothic Book" w:hAnsi="Franklin Gothic Book"/>
                              </w:rPr>
                            </w:pPr>
                            <w:r w:rsidRPr="00EC09BE">
                              <w:rPr>
                                <w:rFonts w:ascii="Franklin Gothic Book" w:hAnsi="Franklin Gothic Book"/>
                              </w:rPr>
                              <w:t>SCAPE Public Art</w:t>
                            </w:r>
                          </w:p>
                          <w:p w14:paraId="07E434B7" w14:textId="77777777" w:rsidR="00701560" w:rsidRPr="00EC09BE" w:rsidRDefault="00701560" w:rsidP="00701560">
                            <w:pPr>
                              <w:rPr>
                                <w:rFonts w:ascii="Franklin Gothic Book" w:hAnsi="Franklin Gothic Book"/>
                              </w:rPr>
                            </w:pPr>
                            <w:r w:rsidRPr="00EC09BE">
                              <w:rPr>
                                <w:rFonts w:ascii="Franklin Gothic Book" w:hAnsi="Franklin Gothic Book"/>
                              </w:rPr>
                              <w:t>Tel: +64 (0)3 365 7990</w:t>
                            </w:r>
                          </w:p>
                          <w:p w14:paraId="58C7168A" w14:textId="77777777" w:rsidR="00701560" w:rsidRPr="00EC09BE" w:rsidRDefault="00701560" w:rsidP="00701560">
                            <w:pPr>
                              <w:rPr>
                                <w:rFonts w:ascii="Franklin Gothic Book" w:hAnsi="Franklin Gothic Book"/>
                              </w:rPr>
                            </w:pPr>
                            <w:r w:rsidRPr="00EC09BE">
                              <w:rPr>
                                <w:rFonts w:ascii="Franklin Gothic Book" w:hAnsi="Franklin Gothic Book"/>
                              </w:rPr>
                              <w:t>Mobile: +64 (0)21 660 715</w:t>
                            </w:r>
                          </w:p>
                          <w:p w14:paraId="68B87F9A" w14:textId="660FDB83" w:rsidR="00701560" w:rsidRDefault="00701560" w:rsidP="00701560">
                            <w:pPr>
                              <w:rPr>
                                <w:rFonts w:ascii="Franklin Gothic Book" w:hAnsi="Franklin Gothic Book"/>
                              </w:rPr>
                            </w:pPr>
                            <w:r w:rsidRPr="00EC09BE">
                              <w:rPr>
                                <w:rFonts w:ascii="Franklin Gothic Book" w:hAnsi="Franklin Gothic Book"/>
                              </w:rPr>
                              <w:t xml:space="preserve">Email: </w:t>
                            </w:r>
                            <w:hyperlink r:id="rId13" w:history="1">
                              <w:r w:rsidRPr="001762AE">
                                <w:rPr>
                                  <w:rStyle w:val="Hyperlink"/>
                                  <w:rFonts w:ascii="Franklin Gothic Book" w:hAnsi="Franklin Gothic Book"/>
                                </w:rPr>
                                <w:t>carolyne@scapepublicart.org.nz</w:t>
                              </w:r>
                            </w:hyperlink>
                            <w:r>
                              <w:rPr>
                                <w:rFonts w:ascii="Franklin Gothic Book" w:hAnsi="Franklin Gothic Book"/>
                              </w:rPr>
                              <w:t xml:space="preserve"> </w:t>
                            </w:r>
                          </w:p>
                          <w:p w14:paraId="09652A5A" w14:textId="0916788B" w:rsidR="005830F6" w:rsidRDefault="005830F6" w:rsidP="00701560">
                            <w:pPr>
                              <w:rPr>
                                <w:rFonts w:ascii="Franklin Gothic Book" w:hAnsi="Franklin Gothic Book"/>
                              </w:rPr>
                            </w:pPr>
                          </w:p>
                          <w:p w14:paraId="3E1B28AA" w14:textId="77777777" w:rsidR="005830F6" w:rsidRPr="00521217" w:rsidRDefault="005830F6" w:rsidP="00701560">
                            <w:pPr>
                              <w:rPr>
                                <w:rFonts w:ascii="Franklin Gothic Book" w:hAnsi="Franklin Gothic Book"/>
                              </w:rPr>
                            </w:pPr>
                          </w:p>
                          <w:p w14:paraId="09041E20" w14:textId="77777777" w:rsidR="00701560" w:rsidRDefault="00701560" w:rsidP="007015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DCB98" id="Text Box 2" o:spid="_x0000_s1027" type="#_x0000_t202" style="position:absolute;margin-left:182.05pt;margin-top:13.55pt;width:233.25pt;height:105.7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" stroked="f">
                <v:textbox>
                  <w:txbxContent>
                    <w:p w14:paraId="2FEAED03" w14:textId="77777777" w:rsidR="00701560" w:rsidRPr="00EC09BE" w:rsidRDefault="00701560" w:rsidP="00701560">
                      <w:pPr>
                        <w:rPr>
                          <w:rFonts w:ascii="Franklin Gothic Book" w:hAnsi="Franklin Gothic Book"/>
                          <w:b/>
                        </w:rPr>
                      </w:pPr>
                      <w:r w:rsidRPr="00EC09BE">
                        <w:rPr>
                          <w:rFonts w:ascii="Franklin Gothic Book" w:hAnsi="Franklin Gothic Book"/>
                          <w:b/>
                        </w:rPr>
                        <w:t>Carolyne Grant</w:t>
                      </w:r>
                    </w:p>
                    <w:p w14:paraId="62934D47" w14:textId="2C8A6B3A" w:rsidR="00701560" w:rsidRPr="00EC09BE" w:rsidRDefault="000249F6" w:rsidP="00701560">
                      <w:pPr>
                        <w:rPr>
                          <w:rFonts w:ascii="Franklin Gothic Book" w:hAnsi="Franklin Gothic Book"/>
                        </w:rPr>
                      </w:pPr>
                      <w:r>
                        <w:rPr>
                          <w:rFonts w:ascii="Franklin Gothic Book" w:hAnsi="Franklin Gothic Book"/>
                        </w:rPr>
                        <w:t>Philanthropy</w:t>
                      </w:r>
                      <w:r w:rsidR="00701560" w:rsidRPr="00EC09BE">
                        <w:rPr>
                          <w:rFonts w:ascii="Franklin Gothic Book" w:hAnsi="Franklin Gothic Book"/>
                        </w:rPr>
                        <w:t xml:space="preserve"> &amp; Communications Manager</w:t>
                      </w:r>
                    </w:p>
                    <w:p w14:paraId="480877AE" w14:textId="77777777" w:rsidR="00701560" w:rsidRPr="00EC09BE" w:rsidRDefault="00701560" w:rsidP="00701560">
                      <w:pPr>
                        <w:rPr>
                          <w:rFonts w:ascii="Franklin Gothic Book" w:hAnsi="Franklin Gothic Book"/>
                        </w:rPr>
                      </w:pPr>
                      <w:r w:rsidRPr="00EC09BE">
                        <w:rPr>
                          <w:rFonts w:ascii="Franklin Gothic Book" w:hAnsi="Franklin Gothic Book"/>
                        </w:rPr>
                        <w:t>SCAPE Public Art</w:t>
                      </w:r>
                    </w:p>
                    <w:p w14:paraId="07E434B7" w14:textId="77777777" w:rsidR="00701560" w:rsidRPr="00EC09BE" w:rsidRDefault="00701560" w:rsidP="00701560">
                      <w:pPr>
                        <w:rPr>
                          <w:rFonts w:ascii="Franklin Gothic Book" w:hAnsi="Franklin Gothic Book"/>
                        </w:rPr>
                      </w:pPr>
                      <w:r w:rsidRPr="00EC09BE">
                        <w:rPr>
                          <w:rFonts w:ascii="Franklin Gothic Book" w:hAnsi="Franklin Gothic Book"/>
                        </w:rPr>
                        <w:t>Tel: +64 (0)3 365 7990</w:t>
                      </w:r>
                    </w:p>
                    <w:p w14:paraId="58C7168A" w14:textId="77777777" w:rsidR="00701560" w:rsidRPr="00EC09BE" w:rsidRDefault="00701560" w:rsidP="00701560">
                      <w:pPr>
                        <w:rPr>
                          <w:rFonts w:ascii="Franklin Gothic Book" w:hAnsi="Franklin Gothic Book"/>
                        </w:rPr>
                      </w:pPr>
                      <w:r w:rsidRPr="00EC09BE">
                        <w:rPr>
                          <w:rFonts w:ascii="Franklin Gothic Book" w:hAnsi="Franklin Gothic Book"/>
                        </w:rPr>
                        <w:t>Mobile: +64 (0)21 660 715</w:t>
                      </w:r>
                    </w:p>
                    <w:p w14:paraId="68B87F9A" w14:textId="660FDB83" w:rsidR="00701560" w:rsidRDefault="00701560" w:rsidP="00701560">
                      <w:pPr>
                        <w:rPr>
                          <w:rFonts w:ascii="Franklin Gothic Book" w:hAnsi="Franklin Gothic Book"/>
                        </w:rPr>
                      </w:pPr>
                      <w:r w:rsidRPr="00EC09BE">
                        <w:rPr>
                          <w:rFonts w:ascii="Franklin Gothic Book" w:hAnsi="Franklin Gothic Book"/>
                        </w:rPr>
                        <w:t xml:space="preserve">Email: </w:t>
                      </w:r>
                      <w:hyperlink r:id="rId14" w:history="1">
                        <w:r w:rsidRPr="001762AE">
                          <w:rPr>
                            <w:rStyle w:val="Hyperlink"/>
                            <w:rFonts w:ascii="Franklin Gothic Book" w:hAnsi="Franklin Gothic Book"/>
                          </w:rPr>
                          <w:t>carolyne@scapepublicart.org.nz</w:t>
                        </w:r>
                      </w:hyperlink>
                      <w:r>
                        <w:rPr>
                          <w:rFonts w:ascii="Franklin Gothic Book" w:hAnsi="Franklin Gothic Book"/>
                        </w:rPr>
                        <w:t xml:space="preserve"> </w:t>
                      </w:r>
                    </w:p>
                    <w:p w14:paraId="09652A5A" w14:textId="0916788B" w:rsidR="005830F6" w:rsidRDefault="005830F6" w:rsidP="00701560">
                      <w:pPr>
                        <w:rPr>
                          <w:rFonts w:ascii="Franklin Gothic Book" w:hAnsi="Franklin Gothic Book"/>
                        </w:rPr>
                      </w:pPr>
                    </w:p>
                    <w:p w14:paraId="3E1B28AA" w14:textId="77777777" w:rsidR="005830F6" w:rsidRPr="00521217" w:rsidRDefault="005830F6" w:rsidP="00701560">
                      <w:pPr>
                        <w:rPr>
                          <w:rFonts w:ascii="Franklin Gothic Book" w:hAnsi="Franklin Gothic Book"/>
                        </w:rPr>
                      </w:pPr>
                    </w:p>
                    <w:p w14:paraId="09041E20" w14:textId="77777777" w:rsidR="00701560" w:rsidRDefault="00701560" w:rsidP="00701560"/>
                  </w:txbxContent>
                </v:textbox>
                <w10:wrap type="square" anchorx="margin"/>
              </v:shape>
            </w:pict>
          </mc:Fallback>
        </mc:AlternateContent>
      </w:r>
    </w:p>
    <w:sectPr w:rsidR="002C206D" w:rsidRPr="002C206D" w:rsidSect="003F7F2C">
      <w:headerReference w:type="defaul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7483BE" w14:textId="77777777" w:rsidR="006754E5" w:rsidRDefault="006754E5" w:rsidP="00BA2227">
      <w:r>
        <w:separator/>
      </w:r>
    </w:p>
  </w:endnote>
  <w:endnote w:type="continuationSeparator" w:id="0">
    <w:p w14:paraId="06887E46" w14:textId="77777777" w:rsidR="006754E5" w:rsidRDefault="006754E5" w:rsidP="00BA2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497589" w14:textId="77777777" w:rsidR="006754E5" w:rsidRDefault="006754E5" w:rsidP="00BA2227">
      <w:r>
        <w:separator/>
      </w:r>
    </w:p>
  </w:footnote>
  <w:footnote w:type="continuationSeparator" w:id="0">
    <w:p w14:paraId="25AD23E2" w14:textId="77777777" w:rsidR="006754E5" w:rsidRDefault="006754E5" w:rsidP="00BA22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54E4D" w14:textId="3D5EB90E" w:rsidR="00A30878" w:rsidRDefault="00A30878" w:rsidP="00FF3D14">
    <w:pPr>
      <w:pStyle w:val="Header"/>
      <w:tabs>
        <w:tab w:val="left" w:pos="690"/>
      </w:tabs>
      <w:rPr>
        <w:rFonts w:ascii="Franklin Gothic Book" w:hAnsi="Franklin Gothic Book"/>
      </w:rPr>
    </w:pPr>
    <w:r w:rsidRPr="00A30878">
      <w:rPr>
        <w:rFonts w:ascii="Franklin Gothic Book" w:hAnsi="Franklin Gothic Book"/>
        <w:noProof/>
      </w:rPr>
      <w:drawing>
        <wp:anchor distT="0" distB="0" distL="114300" distR="114300" simplePos="0" relativeHeight="251659264" behindDoc="0" locked="0" layoutInCell="1" allowOverlap="1" wp14:anchorId="57C3D93B" wp14:editId="67BCD793">
          <wp:simplePos x="0" y="0"/>
          <wp:positionH relativeFrom="column">
            <wp:posOffset>-571500</wp:posOffset>
          </wp:positionH>
          <wp:positionV relativeFrom="paragraph">
            <wp:posOffset>-197485</wp:posOffset>
          </wp:positionV>
          <wp:extent cx="682259" cy="70485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259"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E69C8" w14:textId="13F6BA0C" w:rsidR="00A30878" w:rsidRDefault="00A30878" w:rsidP="00FF3D14">
    <w:pPr>
      <w:pStyle w:val="Header"/>
      <w:tabs>
        <w:tab w:val="left" w:pos="690"/>
      </w:tabs>
      <w:rPr>
        <w:rFonts w:ascii="Franklin Gothic Book" w:hAnsi="Franklin Gothic Book"/>
      </w:rPr>
    </w:pPr>
  </w:p>
  <w:p w14:paraId="5A7803AA" w14:textId="7D0B2C73" w:rsidR="0044764B" w:rsidRDefault="00FF3D14" w:rsidP="00A30878">
    <w:pPr>
      <w:pStyle w:val="Header"/>
      <w:tabs>
        <w:tab w:val="left" w:pos="690"/>
      </w:tabs>
      <w:jc w:val="right"/>
      <w:rPr>
        <w:rFonts w:ascii="Franklin Gothic Book" w:hAnsi="Franklin Gothic Book"/>
      </w:rPr>
    </w:pPr>
    <w:r>
      <w:rPr>
        <w:rFonts w:ascii="Franklin Gothic Book" w:hAnsi="Franklin Gothic Book"/>
      </w:rPr>
      <w:tab/>
    </w:r>
    <w:r w:rsidR="00A30878">
      <w:rPr>
        <w:rFonts w:ascii="Franklin Gothic Book" w:hAnsi="Franklin Gothic Book"/>
      </w:rPr>
      <w:t xml:space="preserve">Media </w:t>
    </w:r>
    <w:r w:rsidR="00A30878" w:rsidRPr="008E20F0">
      <w:rPr>
        <w:rFonts w:ascii="Franklin Gothic Book" w:hAnsi="Franklin Gothic Book"/>
      </w:rPr>
      <w:t>release:</w:t>
    </w:r>
    <w:r w:rsidR="008E20F0">
      <w:rPr>
        <w:rFonts w:ascii="Franklin Gothic Book" w:hAnsi="Franklin Gothic Book"/>
      </w:rPr>
      <w:t xml:space="preserve"> 29 August </w:t>
    </w:r>
    <w:r w:rsidR="00A30878" w:rsidRPr="008E20F0">
      <w:rPr>
        <w:rFonts w:ascii="Franklin Gothic Book" w:hAnsi="Franklin Gothic Book"/>
      </w:rPr>
      <w:t>201</w:t>
    </w:r>
    <w:r w:rsidR="00C026A3" w:rsidRPr="008E20F0">
      <w:rPr>
        <w:rFonts w:ascii="Franklin Gothic Book" w:hAnsi="Franklin Gothic Book"/>
      </w:rPr>
      <w:t>9</w:t>
    </w:r>
  </w:p>
  <w:p w14:paraId="37AD0BAE" w14:textId="20426907" w:rsidR="00A30878" w:rsidRDefault="00A30878" w:rsidP="00A30878">
    <w:pPr>
      <w:pStyle w:val="Header"/>
      <w:tabs>
        <w:tab w:val="left" w:pos="690"/>
      </w:tabs>
      <w:jc w:val="right"/>
      <w:rPr>
        <w:rFonts w:ascii="Franklin Gothic Book" w:hAnsi="Franklin Gothic Book"/>
      </w:rPr>
    </w:pPr>
  </w:p>
  <w:p w14:paraId="2EC40564" w14:textId="77777777" w:rsidR="00A30878" w:rsidRPr="00701560" w:rsidRDefault="00A30878" w:rsidP="00A30878">
    <w:pPr>
      <w:pStyle w:val="Header"/>
      <w:tabs>
        <w:tab w:val="left" w:pos="690"/>
      </w:tabs>
      <w:jc w:val="right"/>
      <w:rPr>
        <w:rFonts w:ascii="Franklin Gothic Book" w:hAnsi="Franklin Gothic Boo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F3A42"/>
    <w:multiLevelType w:val="multilevel"/>
    <w:tmpl w:val="89A4D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4C6DA9"/>
    <w:multiLevelType w:val="hybridMultilevel"/>
    <w:tmpl w:val="690EA4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C3A5B63"/>
    <w:multiLevelType w:val="hybridMultilevel"/>
    <w:tmpl w:val="542474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2B91A62"/>
    <w:multiLevelType w:val="hybridMultilevel"/>
    <w:tmpl w:val="A4CE2216"/>
    <w:lvl w:ilvl="0" w:tplc="55869070">
      <w:numFmt w:val="bullet"/>
      <w:lvlText w:val="-"/>
      <w:lvlJc w:val="left"/>
      <w:pPr>
        <w:ind w:left="720" w:hanging="360"/>
      </w:pPr>
      <w:rPr>
        <w:rFonts w:ascii="Franklin Gothic Book" w:eastAsiaTheme="minorHAnsi" w:hAnsi="Franklin Gothic Book"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330E5B75"/>
    <w:multiLevelType w:val="hybridMultilevel"/>
    <w:tmpl w:val="68C4BC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42B5C0A"/>
    <w:multiLevelType w:val="multilevel"/>
    <w:tmpl w:val="481A7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8D7D7A"/>
    <w:multiLevelType w:val="multilevel"/>
    <w:tmpl w:val="0846D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0"/>
  </w:num>
  <w:num w:numId="4">
    <w:abstractNumId w:val="6"/>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2C2"/>
    <w:rsid w:val="00001BF7"/>
    <w:rsid w:val="0001007D"/>
    <w:rsid w:val="000249F6"/>
    <w:rsid w:val="00037CC2"/>
    <w:rsid w:val="00046A82"/>
    <w:rsid w:val="00056B17"/>
    <w:rsid w:val="00060A94"/>
    <w:rsid w:val="00063192"/>
    <w:rsid w:val="00076631"/>
    <w:rsid w:val="00083E1C"/>
    <w:rsid w:val="00092AF3"/>
    <w:rsid w:val="00094495"/>
    <w:rsid w:val="00094631"/>
    <w:rsid w:val="00096933"/>
    <w:rsid w:val="00097ADE"/>
    <w:rsid w:val="000B5BC8"/>
    <w:rsid w:val="000C025A"/>
    <w:rsid w:val="000C2826"/>
    <w:rsid w:val="000E0CDD"/>
    <w:rsid w:val="000E1213"/>
    <w:rsid w:val="000E312F"/>
    <w:rsid w:val="000E7766"/>
    <w:rsid w:val="000F1A95"/>
    <w:rsid w:val="000F419D"/>
    <w:rsid w:val="000F5E65"/>
    <w:rsid w:val="0010472F"/>
    <w:rsid w:val="00111B17"/>
    <w:rsid w:val="00117EDB"/>
    <w:rsid w:val="00135234"/>
    <w:rsid w:val="001372D8"/>
    <w:rsid w:val="001378E2"/>
    <w:rsid w:val="00137D0B"/>
    <w:rsid w:val="00137D40"/>
    <w:rsid w:val="001441CA"/>
    <w:rsid w:val="001625E5"/>
    <w:rsid w:val="001810E9"/>
    <w:rsid w:val="00192656"/>
    <w:rsid w:val="0019787F"/>
    <w:rsid w:val="001A47ED"/>
    <w:rsid w:val="001B535E"/>
    <w:rsid w:val="001D32B4"/>
    <w:rsid w:val="001D4A51"/>
    <w:rsid w:val="001D4F04"/>
    <w:rsid w:val="001D6AF3"/>
    <w:rsid w:val="001E03FF"/>
    <w:rsid w:val="001E7C75"/>
    <w:rsid w:val="001F07B3"/>
    <w:rsid w:val="001F22AC"/>
    <w:rsid w:val="001F7062"/>
    <w:rsid w:val="001F71D8"/>
    <w:rsid w:val="002023FE"/>
    <w:rsid w:val="00215DB2"/>
    <w:rsid w:val="0021759A"/>
    <w:rsid w:val="0022701B"/>
    <w:rsid w:val="002673F7"/>
    <w:rsid w:val="0027517A"/>
    <w:rsid w:val="00284597"/>
    <w:rsid w:val="00284650"/>
    <w:rsid w:val="00290E11"/>
    <w:rsid w:val="00295DFB"/>
    <w:rsid w:val="002C206D"/>
    <w:rsid w:val="002E65E2"/>
    <w:rsid w:val="002F15E0"/>
    <w:rsid w:val="002F6F6A"/>
    <w:rsid w:val="003166E6"/>
    <w:rsid w:val="00317BF4"/>
    <w:rsid w:val="00325C2E"/>
    <w:rsid w:val="003447A9"/>
    <w:rsid w:val="003553EE"/>
    <w:rsid w:val="00375D83"/>
    <w:rsid w:val="00380FBA"/>
    <w:rsid w:val="00383BB6"/>
    <w:rsid w:val="003870EF"/>
    <w:rsid w:val="00392922"/>
    <w:rsid w:val="003A3101"/>
    <w:rsid w:val="003A757E"/>
    <w:rsid w:val="003B04F3"/>
    <w:rsid w:val="003B3D8B"/>
    <w:rsid w:val="003B49B4"/>
    <w:rsid w:val="003D4222"/>
    <w:rsid w:val="003F0E62"/>
    <w:rsid w:val="003F1B26"/>
    <w:rsid w:val="003F7515"/>
    <w:rsid w:val="003F7F2C"/>
    <w:rsid w:val="0041171D"/>
    <w:rsid w:val="00412E89"/>
    <w:rsid w:val="004130B5"/>
    <w:rsid w:val="00413FD1"/>
    <w:rsid w:val="0041672B"/>
    <w:rsid w:val="00417ED8"/>
    <w:rsid w:val="00427940"/>
    <w:rsid w:val="0044764B"/>
    <w:rsid w:val="00447759"/>
    <w:rsid w:val="004555AB"/>
    <w:rsid w:val="004817AE"/>
    <w:rsid w:val="00481F54"/>
    <w:rsid w:val="004941AB"/>
    <w:rsid w:val="00494434"/>
    <w:rsid w:val="004A279F"/>
    <w:rsid w:val="004C5EDF"/>
    <w:rsid w:val="004C7B3D"/>
    <w:rsid w:val="004D1B53"/>
    <w:rsid w:val="004E0291"/>
    <w:rsid w:val="004E591C"/>
    <w:rsid w:val="00502178"/>
    <w:rsid w:val="00513C37"/>
    <w:rsid w:val="00527F3F"/>
    <w:rsid w:val="00537593"/>
    <w:rsid w:val="00562AEE"/>
    <w:rsid w:val="00564EEB"/>
    <w:rsid w:val="005712F1"/>
    <w:rsid w:val="005722B0"/>
    <w:rsid w:val="00575C72"/>
    <w:rsid w:val="005830F6"/>
    <w:rsid w:val="005A6099"/>
    <w:rsid w:val="005B38EA"/>
    <w:rsid w:val="005B4A8F"/>
    <w:rsid w:val="005C223B"/>
    <w:rsid w:val="005C3CB4"/>
    <w:rsid w:val="005C54E5"/>
    <w:rsid w:val="005D05E4"/>
    <w:rsid w:val="005E0128"/>
    <w:rsid w:val="005E4B0E"/>
    <w:rsid w:val="005F6AA1"/>
    <w:rsid w:val="006119AD"/>
    <w:rsid w:val="00622434"/>
    <w:rsid w:val="00622EFD"/>
    <w:rsid w:val="006455BE"/>
    <w:rsid w:val="006469D9"/>
    <w:rsid w:val="00664DBB"/>
    <w:rsid w:val="00671FF2"/>
    <w:rsid w:val="006754E5"/>
    <w:rsid w:val="006757F6"/>
    <w:rsid w:val="00695A4F"/>
    <w:rsid w:val="006A2060"/>
    <w:rsid w:val="006C7EE9"/>
    <w:rsid w:val="006D0515"/>
    <w:rsid w:val="006E1F36"/>
    <w:rsid w:val="006E39AB"/>
    <w:rsid w:val="006F20BF"/>
    <w:rsid w:val="006F426B"/>
    <w:rsid w:val="00701356"/>
    <w:rsid w:val="00701560"/>
    <w:rsid w:val="00707EF2"/>
    <w:rsid w:val="00707FE2"/>
    <w:rsid w:val="007216EC"/>
    <w:rsid w:val="00725E92"/>
    <w:rsid w:val="007265A7"/>
    <w:rsid w:val="00727972"/>
    <w:rsid w:val="00745E5D"/>
    <w:rsid w:val="00753E5B"/>
    <w:rsid w:val="00754DDF"/>
    <w:rsid w:val="007566E7"/>
    <w:rsid w:val="007672BA"/>
    <w:rsid w:val="00770FD8"/>
    <w:rsid w:val="00771225"/>
    <w:rsid w:val="0077785A"/>
    <w:rsid w:val="00782ECD"/>
    <w:rsid w:val="00784B04"/>
    <w:rsid w:val="00784EE1"/>
    <w:rsid w:val="007869F1"/>
    <w:rsid w:val="00787E2E"/>
    <w:rsid w:val="00790E85"/>
    <w:rsid w:val="0079114F"/>
    <w:rsid w:val="00791278"/>
    <w:rsid w:val="00795DF3"/>
    <w:rsid w:val="007A405C"/>
    <w:rsid w:val="007B1A8C"/>
    <w:rsid w:val="007C0FB1"/>
    <w:rsid w:val="007C1FAF"/>
    <w:rsid w:val="007C5F2A"/>
    <w:rsid w:val="007C7B66"/>
    <w:rsid w:val="007D42D9"/>
    <w:rsid w:val="007D42F6"/>
    <w:rsid w:val="007D5B33"/>
    <w:rsid w:val="007D67E5"/>
    <w:rsid w:val="007E66C0"/>
    <w:rsid w:val="007F230F"/>
    <w:rsid w:val="00803175"/>
    <w:rsid w:val="00856A5E"/>
    <w:rsid w:val="008675B0"/>
    <w:rsid w:val="00886012"/>
    <w:rsid w:val="008A58C1"/>
    <w:rsid w:val="008A7236"/>
    <w:rsid w:val="008B28C7"/>
    <w:rsid w:val="008B70B5"/>
    <w:rsid w:val="008C0485"/>
    <w:rsid w:val="008C3008"/>
    <w:rsid w:val="008C717F"/>
    <w:rsid w:val="008D7C7A"/>
    <w:rsid w:val="008D7E41"/>
    <w:rsid w:val="008E20F0"/>
    <w:rsid w:val="008E2EF4"/>
    <w:rsid w:val="008F4481"/>
    <w:rsid w:val="009005B6"/>
    <w:rsid w:val="00900B3F"/>
    <w:rsid w:val="00902313"/>
    <w:rsid w:val="00910D64"/>
    <w:rsid w:val="009270B1"/>
    <w:rsid w:val="009277ED"/>
    <w:rsid w:val="00934958"/>
    <w:rsid w:val="0094344D"/>
    <w:rsid w:val="009532B6"/>
    <w:rsid w:val="00966862"/>
    <w:rsid w:val="0097201F"/>
    <w:rsid w:val="009733A6"/>
    <w:rsid w:val="00974B89"/>
    <w:rsid w:val="0098360D"/>
    <w:rsid w:val="00997F8A"/>
    <w:rsid w:val="009A3BD9"/>
    <w:rsid w:val="009A6C0E"/>
    <w:rsid w:val="009C068F"/>
    <w:rsid w:val="009D73CC"/>
    <w:rsid w:val="009F7249"/>
    <w:rsid w:val="00A037D9"/>
    <w:rsid w:val="00A30878"/>
    <w:rsid w:val="00A31712"/>
    <w:rsid w:val="00A3373B"/>
    <w:rsid w:val="00A40834"/>
    <w:rsid w:val="00A43484"/>
    <w:rsid w:val="00A4374C"/>
    <w:rsid w:val="00A45A6E"/>
    <w:rsid w:val="00A667BC"/>
    <w:rsid w:val="00A712C2"/>
    <w:rsid w:val="00A84853"/>
    <w:rsid w:val="00A92E3F"/>
    <w:rsid w:val="00AA378B"/>
    <w:rsid w:val="00AA6F2E"/>
    <w:rsid w:val="00AC5747"/>
    <w:rsid w:val="00AC63AA"/>
    <w:rsid w:val="00AD71A8"/>
    <w:rsid w:val="00AE1D79"/>
    <w:rsid w:val="00AF6684"/>
    <w:rsid w:val="00B05BE1"/>
    <w:rsid w:val="00B06930"/>
    <w:rsid w:val="00B16090"/>
    <w:rsid w:val="00B36596"/>
    <w:rsid w:val="00B4064E"/>
    <w:rsid w:val="00B40BC3"/>
    <w:rsid w:val="00B41347"/>
    <w:rsid w:val="00B51D71"/>
    <w:rsid w:val="00B60EE1"/>
    <w:rsid w:val="00B6144A"/>
    <w:rsid w:val="00B64E8B"/>
    <w:rsid w:val="00B76B81"/>
    <w:rsid w:val="00B83178"/>
    <w:rsid w:val="00B83E9F"/>
    <w:rsid w:val="00B84CE5"/>
    <w:rsid w:val="00B90EE9"/>
    <w:rsid w:val="00BA2227"/>
    <w:rsid w:val="00BA44BF"/>
    <w:rsid w:val="00BB4690"/>
    <w:rsid w:val="00BB63DD"/>
    <w:rsid w:val="00BB6546"/>
    <w:rsid w:val="00BD0C2B"/>
    <w:rsid w:val="00BD5062"/>
    <w:rsid w:val="00BD6F89"/>
    <w:rsid w:val="00BE41C7"/>
    <w:rsid w:val="00C026A3"/>
    <w:rsid w:val="00C10177"/>
    <w:rsid w:val="00C169B4"/>
    <w:rsid w:val="00C304B8"/>
    <w:rsid w:val="00C435B1"/>
    <w:rsid w:val="00C468C4"/>
    <w:rsid w:val="00C56257"/>
    <w:rsid w:val="00C64AF0"/>
    <w:rsid w:val="00C81D89"/>
    <w:rsid w:val="00C86E03"/>
    <w:rsid w:val="00C93E76"/>
    <w:rsid w:val="00CB0393"/>
    <w:rsid w:val="00CB17A6"/>
    <w:rsid w:val="00CB25B1"/>
    <w:rsid w:val="00CE24B0"/>
    <w:rsid w:val="00CE2AAE"/>
    <w:rsid w:val="00CF5125"/>
    <w:rsid w:val="00D15A5D"/>
    <w:rsid w:val="00D16035"/>
    <w:rsid w:val="00D22D89"/>
    <w:rsid w:val="00D26069"/>
    <w:rsid w:val="00D277A0"/>
    <w:rsid w:val="00D3293A"/>
    <w:rsid w:val="00D3742B"/>
    <w:rsid w:val="00D40A1D"/>
    <w:rsid w:val="00D469DF"/>
    <w:rsid w:val="00D53420"/>
    <w:rsid w:val="00D61430"/>
    <w:rsid w:val="00D660F0"/>
    <w:rsid w:val="00D661CA"/>
    <w:rsid w:val="00D66D73"/>
    <w:rsid w:val="00D77BBD"/>
    <w:rsid w:val="00D77F9B"/>
    <w:rsid w:val="00D806B5"/>
    <w:rsid w:val="00D85B7D"/>
    <w:rsid w:val="00D95EF5"/>
    <w:rsid w:val="00DB3F73"/>
    <w:rsid w:val="00DC4A70"/>
    <w:rsid w:val="00DC760E"/>
    <w:rsid w:val="00DD46E3"/>
    <w:rsid w:val="00DE3579"/>
    <w:rsid w:val="00DF10C6"/>
    <w:rsid w:val="00DF3B5F"/>
    <w:rsid w:val="00E25B4A"/>
    <w:rsid w:val="00E45CC4"/>
    <w:rsid w:val="00E5119A"/>
    <w:rsid w:val="00E5565C"/>
    <w:rsid w:val="00E562B9"/>
    <w:rsid w:val="00E60B8D"/>
    <w:rsid w:val="00E60E6B"/>
    <w:rsid w:val="00E61CF0"/>
    <w:rsid w:val="00E6658C"/>
    <w:rsid w:val="00E7370C"/>
    <w:rsid w:val="00E744A4"/>
    <w:rsid w:val="00E76942"/>
    <w:rsid w:val="00E86D47"/>
    <w:rsid w:val="00E940C3"/>
    <w:rsid w:val="00E94522"/>
    <w:rsid w:val="00E972AD"/>
    <w:rsid w:val="00EA232F"/>
    <w:rsid w:val="00EA2F5C"/>
    <w:rsid w:val="00EA5A84"/>
    <w:rsid w:val="00EB0B83"/>
    <w:rsid w:val="00EB67A5"/>
    <w:rsid w:val="00EC12BB"/>
    <w:rsid w:val="00EC41D2"/>
    <w:rsid w:val="00ED7596"/>
    <w:rsid w:val="00EF249A"/>
    <w:rsid w:val="00F026C9"/>
    <w:rsid w:val="00F049EF"/>
    <w:rsid w:val="00F06C28"/>
    <w:rsid w:val="00F26107"/>
    <w:rsid w:val="00F346CD"/>
    <w:rsid w:val="00F54E64"/>
    <w:rsid w:val="00F644C2"/>
    <w:rsid w:val="00F77ABF"/>
    <w:rsid w:val="00F86DC4"/>
    <w:rsid w:val="00F87525"/>
    <w:rsid w:val="00F9752B"/>
    <w:rsid w:val="00FA2DE6"/>
    <w:rsid w:val="00FB17B7"/>
    <w:rsid w:val="00FB5C86"/>
    <w:rsid w:val="00FD6D05"/>
    <w:rsid w:val="00FE1773"/>
    <w:rsid w:val="00FE1DB7"/>
    <w:rsid w:val="00FE5659"/>
    <w:rsid w:val="00FF24BE"/>
    <w:rsid w:val="00FF3D14"/>
    <w:rsid w:val="153C8796"/>
    <w:rsid w:val="19C9D998"/>
    <w:rsid w:val="1D124A0F"/>
    <w:rsid w:val="223D4287"/>
    <w:rsid w:val="3BC02D53"/>
    <w:rsid w:val="3E3F927C"/>
    <w:rsid w:val="3E64BBBC"/>
    <w:rsid w:val="5CF55EE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5777"/>
    <o:shapelayout v:ext="edit">
      <o:idmap v:ext="edit" data="1"/>
    </o:shapelayout>
  </w:shapeDefaults>
  <w:decimalSymbol w:val="."/>
  <w:listSeparator w:val=","/>
  <w14:docId w14:val="4DD502D3"/>
  <w14:defaultImageDpi w14:val="32767"/>
  <w15:docId w15:val="{E65CED21-D8A7-4418-9EF2-AAC0CA595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01B"/>
    <w:rPr>
      <w:rFonts w:ascii="Times New Roman" w:hAnsi="Times New Roman" w:cs="Times New Roman"/>
      <w:lang w:eastAsia="en-GB"/>
    </w:rPr>
  </w:style>
  <w:style w:type="paragraph" w:styleId="Heading1">
    <w:name w:val="heading 1"/>
    <w:basedOn w:val="Normal"/>
    <w:next w:val="Normal"/>
    <w:link w:val="Heading1Char"/>
    <w:uiPriority w:val="9"/>
    <w:qFormat/>
    <w:rsid w:val="001810E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6107"/>
    <w:rPr>
      <w:color w:val="0563C1" w:themeColor="hyperlink"/>
      <w:u w:val="single"/>
    </w:rPr>
  </w:style>
  <w:style w:type="character" w:styleId="FollowedHyperlink">
    <w:name w:val="FollowedHyperlink"/>
    <w:basedOn w:val="DefaultParagraphFont"/>
    <w:uiPriority w:val="99"/>
    <w:semiHidden/>
    <w:unhideWhenUsed/>
    <w:rsid w:val="00F26107"/>
    <w:rPr>
      <w:color w:val="954F72" w:themeColor="followedHyperlink"/>
      <w:u w:val="single"/>
    </w:rPr>
  </w:style>
  <w:style w:type="character" w:styleId="CommentReference">
    <w:name w:val="annotation reference"/>
    <w:basedOn w:val="DefaultParagraphFont"/>
    <w:uiPriority w:val="99"/>
    <w:semiHidden/>
    <w:unhideWhenUsed/>
    <w:rsid w:val="00974B89"/>
    <w:rPr>
      <w:sz w:val="18"/>
      <w:szCs w:val="18"/>
    </w:rPr>
  </w:style>
  <w:style w:type="paragraph" w:styleId="CommentText">
    <w:name w:val="annotation text"/>
    <w:basedOn w:val="Normal"/>
    <w:link w:val="CommentTextChar"/>
    <w:uiPriority w:val="99"/>
    <w:semiHidden/>
    <w:unhideWhenUsed/>
    <w:rsid w:val="00974B89"/>
    <w:rPr>
      <w:rFonts w:asciiTheme="minorHAnsi" w:hAnsiTheme="minorHAnsi" w:cstheme="minorBidi"/>
      <w:lang w:eastAsia="en-US"/>
    </w:rPr>
  </w:style>
  <w:style w:type="character" w:customStyle="1" w:styleId="CommentTextChar">
    <w:name w:val="Comment Text Char"/>
    <w:basedOn w:val="DefaultParagraphFont"/>
    <w:link w:val="CommentText"/>
    <w:uiPriority w:val="99"/>
    <w:semiHidden/>
    <w:rsid w:val="00974B89"/>
  </w:style>
  <w:style w:type="paragraph" w:styleId="CommentSubject">
    <w:name w:val="annotation subject"/>
    <w:basedOn w:val="CommentText"/>
    <w:next w:val="CommentText"/>
    <w:link w:val="CommentSubjectChar"/>
    <w:uiPriority w:val="99"/>
    <w:semiHidden/>
    <w:unhideWhenUsed/>
    <w:rsid w:val="00974B89"/>
    <w:rPr>
      <w:b/>
      <w:bCs/>
      <w:sz w:val="20"/>
      <w:szCs w:val="20"/>
    </w:rPr>
  </w:style>
  <w:style w:type="character" w:customStyle="1" w:styleId="CommentSubjectChar">
    <w:name w:val="Comment Subject Char"/>
    <w:basedOn w:val="CommentTextChar"/>
    <w:link w:val="CommentSubject"/>
    <w:uiPriority w:val="99"/>
    <w:semiHidden/>
    <w:rsid w:val="00974B89"/>
    <w:rPr>
      <w:b/>
      <w:bCs/>
      <w:sz w:val="20"/>
      <w:szCs w:val="20"/>
    </w:rPr>
  </w:style>
  <w:style w:type="paragraph" w:styleId="BalloonText">
    <w:name w:val="Balloon Text"/>
    <w:basedOn w:val="Normal"/>
    <w:link w:val="BalloonTextChar"/>
    <w:uiPriority w:val="99"/>
    <w:semiHidden/>
    <w:unhideWhenUsed/>
    <w:rsid w:val="00974B89"/>
    <w:rPr>
      <w:sz w:val="18"/>
      <w:szCs w:val="18"/>
      <w:lang w:eastAsia="en-US"/>
    </w:rPr>
  </w:style>
  <w:style w:type="character" w:customStyle="1" w:styleId="BalloonTextChar">
    <w:name w:val="Balloon Text Char"/>
    <w:basedOn w:val="DefaultParagraphFont"/>
    <w:link w:val="BalloonText"/>
    <w:uiPriority w:val="99"/>
    <w:semiHidden/>
    <w:rsid w:val="00974B89"/>
    <w:rPr>
      <w:rFonts w:ascii="Times New Roman" w:hAnsi="Times New Roman" w:cs="Times New Roman"/>
      <w:sz w:val="18"/>
      <w:szCs w:val="18"/>
    </w:rPr>
  </w:style>
  <w:style w:type="paragraph" w:customStyle="1" w:styleId="font9">
    <w:name w:val="font_9"/>
    <w:basedOn w:val="Normal"/>
    <w:rsid w:val="00BD0C2B"/>
    <w:pPr>
      <w:spacing w:before="100" w:beforeAutospacing="1" w:after="100" w:afterAutospacing="1"/>
    </w:pPr>
  </w:style>
  <w:style w:type="paragraph" w:styleId="ListParagraph">
    <w:name w:val="List Paragraph"/>
    <w:basedOn w:val="Normal"/>
    <w:uiPriority w:val="34"/>
    <w:qFormat/>
    <w:rsid w:val="008C0485"/>
    <w:pPr>
      <w:ind w:left="720"/>
      <w:contextualSpacing/>
    </w:pPr>
    <w:rPr>
      <w:rFonts w:asciiTheme="minorHAnsi" w:hAnsiTheme="minorHAnsi" w:cstheme="minorBidi"/>
      <w:lang w:eastAsia="en-US"/>
    </w:rPr>
  </w:style>
  <w:style w:type="paragraph" w:styleId="NormalWeb">
    <w:name w:val="Normal (Web)"/>
    <w:basedOn w:val="Normal"/>
    <w:uiPriority w:val="99"/>
    <w:unhideWhenUsed/>
    <w:rsid w:val="00A45A6E"/>
    <w:pPr>
      <w:spacing w:before="100" w:beforeAutospacing="1" w:after="100" w:afterAutospacing="1"/>
    </w:pPr>
    <w:rPr>
      <w:rFonts w:eastAsia="Times New Roman"/>
      <w:lang w:val="en-NZ" w:eastAsia="en-NZ"/>
    </w:rPr>
  </w:style>
  <w:style w:type="paragraph" w:styleId="Header">
    <w:name w:val="header"/>
    <w:basedOn w:val="Normal"/>
    <w:link w:val="HeaderChar"/>
    <w:uiPriority w:val="99"/>
    <w:unhideWhenUsed/>
    <w:rsid w:val="00BA2227"/>
    <w:pPr>
      <w:tabs>
        <w:tab w:val="center" w:pos="4513"/>
        <w:tab w:val="right" w:pos="9026"/>
      </w:tabs>
    </w:pPr>
  </w:style>
  <w:style w:type="character" w:customStyle="1" w:styleId="HeaderChar">
    <w:name w:val="Header Char"/>
    <w:basedOn w:val="DefaultParagraphFont"/>
    <w:link w:val="Header"/>
    <w:uiPriority w:val="99"/>
    <w:rsid w:val="00BA2227"/>
    <w:rPr>
      <w:rFonts w:ascii="Times New Roman" w:hAnsi="Times New Roman" w:cs="Times New Roman"/>
      <w:lang w:eastAsia="en-GB"/>
    </w:rPr>
  </w:style>
  <w:style w:type="paragraph" w:styleId="Footer">
    <w:name w:val="footer"/>
    <w:basedOn w:val="Normal"/>
    <w:link w:val="FooterChar"/>
    <w:uiPriority w:val="99"/>
    <w:unhideWhenUsed/>
    <w:rsid w:val="00BA2227"/>
    <w:pPr>
      <w:tabs>
        <w:tab w:val="center" w:pos="4513"/>
        <w:tab w:val="right" w:pos="9026"/>
      </w:tabs>
    </w:pPr>
  </w:style>
  <w:style w:type="character" w:customStyle="1" w:styleId="FooterChar">
    <w:name w:val="Footer Char"/>
    <w:basedOn w:val="DefaultParagraphFont"/>
    <w:link w:val="Footer"/>
    <w:uiPriority w:val="99"/>
    <w:rsid w:val="00BA2227"/>
    <w:rPr>
      <w:rFonts w:ascii="Times New Roman" w:hAnsi="Times New Roman" w:cs="Times New Roman"/>
      <w:lang w:eastAsia="en-GB"/>
    </w:rPr>
  </w:style>
  <w:style w:type="paragraph" w:styleId="Revision">
    <w:name w:val="Revision"/>
    <w:hidden/>
    <w:uiPriority w:val="99"/>
    <w:semiHidden/>
    <w:rsid w:val="00E744A4"/>
    <w:rPr>
      <w:rFonts w:ascii="Times New Roman" w:hAnsi="Times New Roman" w:cs="Times New Roman"/>
      <w:lang w:eastAsia="en-GB"/>
    </w:rPr>
  </w:style>
  <w:style w:type="character" w:styleId="Strong">
    <w:name w:val="Strong"/>
    <w:basedOn w:val="DefaultParagraphFont"/>
    <w:uiPriority w:val="22"/>
    <w:qFormat/>
    <w:rsid w:val="00E94522"/>
    <w:rPr>
      <w:b/>
      <w:bCs/>
    </w:rPr>
  </w:style>
  <w:style w:type="character" w:styleId="Emphasis">
    <w:name w:val="Emphasis"/>
    <w:basedOn w:val="DefaultParagraphFont"/>
    <w:uiPriority w:val="20"/>
    <w:qFormat/>
    <w:rsid w:val="00D3742B"/>
    <w:rPr>
      <w:i/>
      <w:iCs/>
    </w:rPr>
  </w:style>
  <w:style w:type="character" w:styleId="UnresolvedMention">
    <w:name w:val="Unresolved Mention"/>
    <w:basedOn w:val="DefaultParagraphFont"/>
    <w:uiPriority w:val="99"/>
    <w:semiHidden/>
    <w:unhideWhenUsed/>
    <w:rsid w:val="00CF5125"/>
    <w:rPr>
      <w:color w:val="605E5C"/>
      <w:shd w:val="clear" w:color="auto" w:fill="E1DFDD"/>
    </w:rPr>
  </w:style>
  <w:style w:type="character" w:customStyle="1" w:styleId="apple-converted-space">
    <w:name w:val="apple-converted-space"/>
    <w:basedOn w:val="DefaultParagraphFont"/>
    <w:rsid w:val="00A84853"/>
  </w:style>
  <w:style w:type="character" w:customStyle="1" w:styleId="aqj">
    <w:name w:val="aqj"/>
    <w:basedOn w:val="DefaultParagraphFont"/>
    <w:rsid w:val="00A84853"/>
  </w:style>
  <w:style w:type="character" w:customStyle="1" w:styleId="Heading1Char">
    <w:name w:val="Heading 1 Char"/>
    <w:basedOn w:val="DefaultParagraphFont"/>
    <w:link w:val="Heading1"/>
    <w:uiPriority w:val="9"/>
    <w:rsid w:val="001810E9"/>
    <w:rPr>
      <w:rFonts w:asciiTheme="majorHAnsi" w:eastAsiaTheme="majorEastAsia" w:hAnsiTheme="majorHAnsi" w:cstheme="majorBidi"/>
      <w:color w:val="2F5496" w:themeColor="accent1" w:themeShade="BF"/>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71391">
      <w:bodyDiv w:val="1"/>
      <w:marLeft w:val="0"/>
      <w:marRight w:val="0"/>
      <w:marTop w:val="0"/>
      <w:marBottom w:val="0"/>
      <w:divBdr>
        <w:top w:val="none" w:sz="0" w:space="0" w:color="auto"/>
        <w:left w:val="none" w:sz="0" w:space="0" w:color="auto"/>
        <w:bottom w:val="none" w:sz="0" w:space="0" w:color="auto"/>
        <w:right w:val="none" w:sz="0" w:space="0" w:color="auto"/>
      </w:divBdr>
    </w:div>
    <w:div w:id="242224759">
      <w:bodyDiv w:val="1"/>
      <w:marLeft w:val="0"/>
      <w:marRight w:val="0"/>
      <w:marTop w:val="0"/>
      <w:marBottom w:val="0"/>
      <w:divBdr>
        <w:top w:val="none" w:sz="0" w:space="0" w:color="auto"/>
        <w:left w:val="none" w:sz="0" w:space="0" w:color="auto"/>
        <w:bottom w:val="none" w:sz="0" w:space="0" w:color="auto"/>
        <w:right w:val="none" w:sz="0" w:space="0" w:color="auto"/>
      </w:divBdr>
      <w:divsChild>
        <w:div w:id="195235524">
          <w:marLeft w:val="0"/>
          <w:marRight w:val="0"/>
          <w:marTop w:val="0"/>
          <w:marBottom w:val="352"/>
          <w:divBdr>
            <w:top w:val="none" w:sz="0" w:space="0" w:color="auto"/>
            <w:left w:val="none" w:sz="0" w:space="0" w:color="auto"/>
            <w:bottom w:val="none" w:sz="0" w:space="0" w:color="auto"/>
            <w:right w:val="none" w:sz="0" w:space="0" w:color="auto"/>
          </w:divBdr>
        </w:div>
        <w:div w:id="1948386838">
          <w:marLeft w:val="0"/>
          <w:marRight w:val="0"/>
          <w:marTop w:val="0"/>
          <w:marBottom w:val="352"/>
          <w:divBdr>
            <w:top w:val="none" w:sz="0" w:space="0" w:color="auto"/>
            <w:left w:val="none" w:sz="0" w:space="0" w:color="auto"/>
            <w:bottom w:val="none" w:sz="0" w:space="0" w:color="auto"/>
            <w:right w:val="none" w:sz="0" w:space="0" w:color="auto"/>
          </w:divBdr>
        </w:div>
      </w:divsChild>
    </w:div>
    <w:div w:id="262150720">
      <w:bodyDiv w:val="1"/>
      <w:marLeft w:val="0"/>
      <w:marRight w:val="0"/>
      <w:marTop w:val="0"/>
      <w:marBottom w:val="0"/>
      <w:divBdr>
        <w:top w:val="none" w:sz="0" w:space="0" w:color="auto"/>
        <w:left w:val="none" w:sz="0" w:space="0" w:color="auto"/>
        <w:bottom w:val="none" w:sz="0" w:space="0" w:color="auto"/>
        <w:right w:val="none" w:sz="0" w:space="0" w:color="auto"/>
      </w:divBdr>
      <w:divsChild>
        <w:div w:id="348987570">
          <w:marLeft w:val="0"/>
          <w:marRight w:val="0"/>
          <w:marTop w:val="0"/>
          <w:marBottom w:val="0"/>
          <w:divBdr>
            <w:top w:val="none" w:sz="0" w:space="0" w:color="auto"/>
            <w:left w:val="none" w:sz="0" w:space="0" w:color="auto"/>
            <w:bottom w:val="none" w:sz="0" w:space="0" w:color="auto"/>
            <w:right w:val="none" w:sz="0" w:space="0" w:color="auto"/>
          </w:divBdr>
        </w:div>
        <w:div w:id="1299919841">
          <w:marLeft w:val="0"/>
          <w:marRight w:val="0"/>
          <w:marTop w:val="0"/>
          <w:marBottom w:val="0"/>
          <w:divBdr>
            <w:top w:val="none" w:sz="0" w:space="0" w:color="auto"/>
            <w:left w:val="none" w:sz="0" w:space="0" w:color="auto"/>
            <w:bottom w:val="none" w:sz="0" w:space="0" w:color="auto"/>
            <w:right w:val="none" w:sz="0" w:space="0" w:color="auto"/>
          </w:divBdr>
        </w:div>
        <w:div w:id="1505627954">
          <w:marLeft w:val="0"/>
          <w:marRight w:val="0"/>
          <w:marTop w:val="0"/>
          <w:marBottom w:val="0"/>
          <w:divBdr>
            <w:top w:val="none" w:sz="0" w:space="0" w:color="auto"/>
            <w:left w:val="none" w:sz="0" w:space="0" w:color="auto"/>
            <w:bottom w:val="none" w:sz="0" w:space="0" w:color="auto"/>
            <w:right w:val="none" w:sz="0" w:space="0" w:color="auto"/>
          </w:divBdr>
          <w:divsChild>
            <w:div w:id="103036424">
              <w:marLeft w:val="0"/>
              <w:marRight w:val="0"/>
              <w:marTop w:val="0"/>
              <w:marBottom w:val="0"/>
              <w:divBdr>
                <w:top w:val="none" w:sz="0" w:space="0" w:color="auto"/>
                <w:left w:val="none" w:sz="0" w:space="0" w:color="auto"/>
                <w:bottom w:val="none" w:sz="0" w:space="0" w:color="auto"/>
                <w:right w:val="none" w:sz="0" w:space="0" w:color="auto"/>
              </w:divBdr>
              <w:divsChild>
                <w:div w:id="167444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37313">
      <w:bodyDiv w:val="1"/>
      <w:marLeft w:val="0"/>
      <w:marRight w:val="0"/>
      <w:marTop w:val="0"/>
      <w:marBottom w:val="0"/>
      <w:divBdr>
        <w:top w:val="none" w:sz="0" w:space="0" w:color="auto"/>
        <w:left w:val="none" w:sz="0" w:space="0" w:color="auto"/>
        <w:bottom w:val="none" w:sz="0" w:space="0" w:color="auto"/>
        <w:right w:val="none" w:sz="0" w:space="0" w:color="auto"/>
      </w:divBdr>
    </w:div>
    <w:div w:id="410927061">
      <w:bodyDiv w:val="1"/>
      <w:marLeft w:val="0"/>
      <w:marRight w:val="0"/>
      <w:marTop w:val="0"/>
      <w:marBottom w:val="0"/>
      <w:divBdr>
        <w:top w:val="none" w:sz="0" w:space="0" w:color="auto"/>
        <w:left w:val="none" w:sz="0" w:space="0" w:color="auto"/>
        <w:bottom w:val="none" w:sz="0" w:space="0" w:color="auto"/>
        <w:right w:val="none" w:sz="0" w:space="0" w:color="auto"/>
      </w:divBdr>
    </w:div>
    <w:div w:id="454643979">
      <w:bodyDiv w:val="1"/>
      <w:marLeft w:val="0"/>
      <w:marRight w:val="0"/>
      <w:marTop w:val="0"/>
      <w:marBottom w:val="0"/>
      <w:divBdr>
        <w:top w:val="none" w:sz="0" w:space="0" w:color="auto"/>
        <w:left w:val="none" w:sz="0" w:space="0" w:color="auto"/>
        <w:bottom w:val="none" w:sz="0" w:space="0" w:color="auto"/>
        <w:right w:val="none" w:sz="0" w:space="0" w:color="auto"/>
      </w:divBdr>
    </w:div>
    <w:div w:id="671107253">
      <w:bodyDiv w:val="1"/>
      <w:marLeft w:val="0"/>
      <w:marRight w:val="0"/>
      <w:marTop w:val="0"/>
      <w:marBottom w:val="0"/>
      <w:divBdr>
        <w:top w:val="none" w:sz="0" w:space="0" w:color="auto"/>
        <w:left w:val="none" w:sz="0" w:space="0" w:color="auto"/>
        <w:bottom w:val="none" w:sz="0" w:space="0" w:color="auto"/>
        <w:right w:val="none" w:sz="0" w:space="0" w:color="auto"/>
      </w:divBdr>
    </w:div>
    <w:div w:id="714617561">
      <w:bodyDiv w:val="1"/>
      <w:marLeft w:val="0"/>
      <w:marRight w:val="0"/>
      <w:marTop w:val="0"/>
      <w:marBottom w:val="0"/>
      <w:divBdr>
        <w:top w:val="none" w:sz="0" w:space="0" w:color="auto"/>
        <w:left w:val="none" w:sz="0" w:space="0" w:color="auto"/>
        <w:bottom w:val="none" w:sz="0" w:space="0" w:color="auto"/>
        <w:right w:val="none" w:sz="0" w:space="0" w:color="auto"/>
      </w:divBdr>
    </w:div>
    <w:div w:id="714887395">
      <w:bodyDiv w:val="1"/>
      <w:marLeft w:val="0"/>
      <w:marRight w:val="0"/>
      <w:marTop w:val="0"/>
      <w:marBottom w:val="0"/>
      <w:divBdr>
        <w:top w:val="none" w:sz="0" w:space="0" w:color="auto"/>
        <w:left w:val="none" w:sz="0" w:space="0" w:color="auto"/>
        <w:bottom w:val="none" w:sz="0" w:space="0" w:color="auto"/>
        <w:right w:val="none" w:sz="0" w:space="0" w:color="auto"/>
      </w:divBdr>
    </w:div>
    <w:div w:id="717054662">
      <w:bodyDiv w:val="1"/>
      <w:marLeft w:val="0"/>
      <w:marRight w:val="0"/>
      <w:marTop w:val="0"/>
      <w:marBottom w:val="0"/>
      <w:divBdr>
        <w:top w:val="none" w:sz="0" w:space="0" w:color="auto"/>
        <w:left w:val="none" w:sz="0" w:space="0" w:color="auto"/>
        <w:bottom w:val="none" w:sz="0" w:space="0" w:color="auto"/>
        <w:right w:val="none" w:sz="0" w:space="0" w:color="auto"/>
      </w:divBdr>
      <w:divsChild>
        <w:div w:id="1160655930">
          <w:marLeft w:val="0"/>
          <w:marRight w:val="0"/>
          <w:marTop w:val="0"/>
          <w:marBottom w:val="0"/>
          <w:divBdr>
            <w:top w:val="none" w:sz="0" w:space="0" w:color="auto"/>
            <w:left w:val="none" w:sz="0" w:space="0" w:color="auto"/>
            <w:bottom w:val="none" w:sz="0" w:space="0" w:color="auto"/>
            <w:right w:val="none" w:sz="0" w:space="0" w:color="auto"/>
          </w:divBdr>
        </w:div>
        <w:div w:id="929390108">
          <w:marLeft w:val="0"/>
          <w:marRight w:val="0"/>
          <w:marTop w:val="0"/>
          <w:marBottom w:val="0"/>
          <w:divBdr>
            <w:top w:val="none" w:sz="0" w:space="0" w:color="auto"/>
            <w:left w:val="none" w:sz="0" w:space="0" w:color="auto"/>
            <w:bottom w:val="none" w:sz="0" w:space="0" w:color="auto"/>
            <w:right w:val="none" w:sz="0" w:space="0" w:color="auto"/>
          </w:divBdr>
        </w:div>
        <w:div w:id="1774394388">
          <w:marLeft w:val="0"/>
          <w:marRight w:val="0"/>
          <w:marTop w:val="0"/>
          <w:marBottom w:val="0"/>
          <w:divBdr>
            <w:top w:val="none" w:sz="0" w:space="0" w:color="auto"/>
            <w:left w:val="none" w:sz="0" w:space="0" w:color="auto"/>
            <w:bottom w:val="none" w:sz="0" w:space="0" w:color="auto"/>
            <w:right w:val="none" w:sz="0" w:space="0" w:color="auto"/>
          </w:divBdr>
        </w:div>
        <w:div w:id="1028719699">
          <w:marLeft w:val="0"/>
          <w:marRight w:val="0"/>
          <w:marTop w:val="0"/>
          <w:marBottom w:val="0"/>
          <w:divBdr>
            <w:top w:val="none" w:sz="0" w:space="0" w:color="auto"/>
            <w:left w:val="none" w:sz="0" w:space="0" w:color="auto"/>
            <w:bottom w:val="none" w:sz="0" w:space="0" w:color="auto"/>
            <w:right w:val="none" w:sz="0" w:space="0" w:color="auto"/>
          </w:divBdr>
        </w:div>
        <w:div w:id="625041945">
          <w:marLeft w:val="0"/>
          <w:marRight w:val="0"/>
          <w:marTop w:val="0"/>
          <w:marBottom w:val="0"/>
          <w:divBdr>
            <w:top w:val="none" w:sz="0" w:space="0" w:color="auto"/>
            <w:left w:val="none" w:sz="0" w:space="0" w:color="auto"/>
            <w:bottom w:val="none" w:sz="0" w:space="0" w:color="auto"/>
            <w:right w:val="none" w:sz="0" w:space="0" w:color="auto"/>
          </w:divBdr>
          <w:divsChild>
            <w:div w:id="1576277652">
              <w:marLeft w:val="0"/>
              <w:marRight w:val="0"/>
              <w:marTop w:val="0"/>
              <w:marBottom w:val="0"/>
              <w:divBdr>
                <w:top w:val="none" w:sz="0" w:space="0" w:color="auto"/>
                <w:left w:val="none" w:sz="0" w:space="0" w:color="auto"/>
                <w:bottom w:val="none" w:sz="0" w:space="0" w:color="auto"/>
                <w:right w:val="none" w:sz="0" w:space="0" w:color="auto"/>
              </w:divBdr>
            </w:div>
            <w:div w:id="953444187">
              <w:marLeft w:val="0"/>
              <w:marRight w:val="0"/>
              <w:marTop w:val="0"/>
              <w:marBottom w:val="0"/>
              <w:divBdr>
                <w:top w:val="none" w:sz="0" w:space="0" w:color="auto"/>
                <w:left w:val="none" w:sz="0" w:space="0" w:color="auto"/>
                <w:bottom w:val="none" w:sz="0" w:space="0" w:color="auto"/>
                <w:right w:val="none" w:sz="0" w:space="0" w:color="auto"/>
              </w:divBdr>
            </w:div>
          </w:divsChild>
        </w:div>
        <w:div w:id="87890308">
          <w:marLeft w:val="0"/>
          <w:marRight w:val="0"/>
          <w:marTop w:val="0"/>
          <w:marBottom w:val="0"/>
          <w:divBdr>
            <w:top w:val="none" w:sz="0" w:space="0" w:color="auto"/>
            <w:left w:val="none" w:sz="0" w:space="0" w:color="auto"/>
            <w:bottom w:val="none" w:sz="0" w:space="0" w:color="auto"/>
            <w:right w:val="none" w:sz="0" w:space="0" w:color="auto"/>
          </w:divBdr>
        </w:div>
        <w:div w:id="2132818057">
          <w:marLeft w:val="0"/>
          <w:marRight w:val="0"/>
          <w:marTop w:val="0"/>
          <w:marBottom w:val="0"/>
          <w:divBdr>
            <w:top w:val="none" w:sz="0" w:space="0" w:color="auto"/>
            <w:left w:val="none" w:sz="0" w:space="0" w:color="auto"/>
            <w:bottom w:val="none" w:sz="0" w:space="0" w:color="auto"/>
            <w:right w:val="none" w:sz="0" w:space="0" w:color="auto"/>
          </w:divBdr>
        </w:div>
        <w:div w:id="1989824672">
          <w:marLeft w:val="0"/>
          <w:marRight w:val="0"/>
          <w:marTop w:val="0"/>
          <w:marBottom w:val="0"/>
          <w:divBdr>
            <w:top w:val="none" w:sz="0" w:space="0" w:color="auto"/>
            <w:left w:val="none" w:sz="0" w:space="0" w:color="auto"/>
            <w:bottom w:val="none" w:sz="0" w:space="0" w:color="auto"/>
            <w:right w:val="none" w:sz="0" w:space="0" w:color="auto"/>
          </w:divBdr>
        </w:div>
      </w:divsChild>
    </w:div>
    <w:div w:id="743455144">
      <w:bodyDiv w:val="1"/>
      <w:marLeft w:val="0"/>
      <w:marRight w:val="0"/>
      <w:marTop w:val="0"/>
      <w:marBottom w:val="0"/>
      <w:divBdr>
        <w:top w:val="none" w:sz="0" w:space="0" w:color="auto"/>
        <w:left w:val="none" w:sz="0" w:space="0" w:color="auto"/>
        <w:bottom w:val="none" w:sz="0" w:space="0" w:color="auto"/>
        <w:right w:val="none" w:sz="0" w:space="0" w:color="auto"/>
      </w:divBdr>
    </w:div>
    <w:div w:id="803809694">
      <w:bodyDiv w:val="1"/>
      <w:marLeft w:val="0"/>
      <w:marRight w:val="0"/>
      <w:marTop w:val="0"/>
      <w:marBottom w:val="0"/>
      <w:divBdr>
        <w:top w:val="none" w:sz="0" w:space="0" w:color="auto"/>
        <w:left w:val="none" w:sz="0" w:space="0" w:color="auto"/>
        <w:bottom w:val="none" w:sz="0" w:space="0" w:color="auto"/>
        <w:right w:val="none" w:sz="0" w:space="0" w:color="auto"/>
      </w:divBdr>
    </w:div>
    <w:div w:id="860630309">
      <w:bodyDiv w:val="1"/>
      <w:marLeft w:val="0"/>
      <w:marRight w:val="0"/>
      <w:marTop w:val="0"/>
      <w:marBottom w:val="0"/>
      <w:divBdr>
        <w:top w:val="none" w:sz="0" w:space="0" w:color="auto"/>
        <w:left w:val="none" w:sz="0" w:space="0" w:color="auto"/>
        <w:bottom w:val="none" w:sz="0" w:space="0" w:color="auto"/>
        <w:right w:val="none" w:sz="0" w:space="0" w:color="auto"/>
      </w:divBdr>
      <w:divsChild>
        <w:div w:id="136149722">
          <w:marLeft w:val="0"/>
          <w:marRight w:val="0"/>
          <w:marTop w:val="0"/>
          <w:marBottom w:val="0"/>
          <w:divBdr>
            <w:top w:val="none" w:sz="0" w:space="0" w:color="auto"/>
            <w:left w:val="none" w:sz="0" w:space="0" w:color="auto"/>
            <w:bottom w:val="none" w:sz="0" w:space="0" w:color="auto"/>
            <w:right w:val="none" w:sz="0" w:space="0" w:color="auto"/>
          </w:divBdr>
        </w:div>
      </w:divsChild>
    </w:div>
    <w:div w:id="897403266">
      <w:bodyDiv w:val="1"/>
      <w:marLeft w:val="0"/>
      <w:marRight w:val="0"/>
      <w:marTop w:val="0"/>
      <w:marBottom w:val="0"/>
      <w:divBdr>
        <w:top w:val="none" w:sz="0" w:space="0" w:color="auto"/>
        <w:left w:val="none" w:sz="0" w:space="0" w:color="auto"/>
        <w:bottom w:val="none" w:sz="0" w:space="0" w:color="auto"/>
        <w:right w:val="none" w:sz="0" w:space="0" w:color="auto"/>
      </w:divBdr>
    </w:div>
    <w:div w:id="912934109">
      <w:bodyDiv w:val="1"/>
      <w:marLeft w:val="0"/>
      <w:marRight w:val="0"/>
      <w:marTop w:val="0"/>
      <w:marBottom w:val="0"/>
      <w:divBdr>
        <w:top w:val="none" w:sz="0" w:space="0" w:color="auto"/>
        <w:left w:val="none" w:sz="0" w:space="0" w:color="auto"/>
        <w:bottom w:val="none" w:sz="0" w:space="0" w:color="auto"/>
        <w:right w:val="none" w:sz="0" w:space="0" w:color="auto"/>
      </w:divBdr>
    </w:div>
    <w:div w:id="926229592">
      <w:bodyDiv w:val="1"/>
      <w:marLeft w:val="0"/>
      <w:marRight w:val="0"/>
      <w:marTop w:val="0"/>
      <w:marBottom w:val="0"/>
      <w:divBdr>
        <w:top w:val="none" w:sz="0" w:space="0" w:color="auto"/>
        <w:left w:val="none" w:sz="0" w:space="0" w:color="auto"/>
        <w:bottom w:val="none" w:sz="0" w:space="0" w:color="auto"/>
        <w:right w:val="none" w:sz="0" w:space="0" w:color="auto"/>
      </w:divBdr>
    </w:div>
    <w:div w:id="937710900">
      <w:bodyDiv w:val="1"/>
      <w:marLeft w:val="0"/>
      <w:marRight w:val="0"/>
      <w:marTop w:val="0"/>
      <w:marBottom w:val="0"/>
      <w:divBdr>
        <w:top w:val="none" w:sz="0" w:space="0" w:color="auto"/>
        <w:left w:val="none" w:sz="0" w:space="0" w:color="auto"/>
        <w:bottom w:val="none" w:sz="0" w:space="0" w:color="auto"/>
        <w:right w:val="none" w:sz="0" w:space="0" w:color="auto"/>
      </w:divBdr>
      <w:divsChild>
        <w:div w:id="377976590">
          <w:marLeft w:val="0"/>
          <w:marRight w:val="0"/>
          <w:marTop w:val="0"/>
          <w:marBottom w:val="0"/>
          <w:divBdr>
            <w:top w:val="none" w:sz="0" w:space="0" w:color="auto"/>
            <w:left w:val="none" w:sz="0" w:space="0" w:color="auto"/>
            <w:bottom w:val="none" w:sz="0" w:space="0" w:color="auto"/>
            <w:right w:val="none" w:sz="0" w:space="0" w:color="auto"/>
          </w:divBdr>
        </w:div>
        <w:div w:id="244808137">
          <w:marLeft w:val="0"/>
          <w:marRight w:val="0"/>
          <w:marTop w:val="0"/>
          <w:marBottom w:val="0"/>
          <w:divBdr>
            <w:top w:val="none" w:sz="0" w:space="0" w:color="auto"/>
            <w:left w:val="none" w:sz="0" w:space="0" w:color="auto"/>
            <w:bottom w:val="none" w:sz="0" w:space="0" w:color="auto"/>
            <w:right w:val="none" w:sz="0" w:space="0" w:color="auto"/>
          </w:divBdr>
        </w:div>
      </w:divsChild>
    </w:div>
    <w:div w:id="979265999">
      <w:bodyDiv w:val="1"/>
      <w:marLeft w:val="0"/>
      <w:marRight w:val="0"/>
      <w:marTop w:val="0"/>
      <w:marBottom w:val="0"/>
      <w:divBdr>
        <w:top w:val="none" w:sz="0" w:space="0" w:color="auto"/>
        <w:left w:val="none" w:sz="0" w:space="0" w:color="auto"/>
        <w:bottom w:val="none" w:sz="0" w:space="0" w:color="auto"/>
        <w:right w:val="none" w:sz="0" w:space="0" w:color="auto"/>
      </w:divBdr>
    </w:div>
    <w:div w:id="996230410">
      <w:bodyDiv w:val="1"/>
      <w:marLeft w:val="0"/>
      <w:marRight w:val="0"/>
      <w:marTop w:val="0"/>
      <w:marBottom w:val="0"/>
      <w:divBdr>
        <w:top w:val="none" w:sz="0" w:space="0" w:color="auto"/>
        <w:left w:val="none" w:sz="0" w:space="0" w:color="auto"/>
        <w:bottom w:val="none" w:sz="0" w:space="0" w:color="auto"/>
        <w:right w:val="none" w:sz="0" w:space="0" w:color="auto"/>
      </w:divBdr>
    </w:div>
    <w:div w:id="1024132152">
      <w:bodyDiv w:val="1"/>
      <w:marLeft w:val="0"/>
      <w:marRight w:val="0"/>
      <w:marTop w:val="0"/>
      <w:marBottom w:val="0"/>
      <w:divBdr>
        <w:top w:val="none" w:sz="0" w:space="0" w:color="auto"/>
        <w:left w:val="none" w:sz="0" w:space="0" w:color="auto"/>
        <w:bottom w:val="none" w:sz="0" w:space="0" w:color="auto"/>
        <w:right w:val="none" w:sz="0" w:space="0" w:color="auto"/>
      </w:divBdr>
    </w:div>
    <w:div w:id="1061370837">
      <w:bodyDiv w:val="1"/>
      <w:marLeft w:val="0"/>
      <w:marRight w:val="0"/>
      <w:marTop w:val="0"/>
      <w:marBottom w:val="0"/>
      <w:divBdr>
        <w:top w:val="none" w:sz="0" w:space="0" w:color="auto"/>
        <w:left w:val="none" w:sz="0" w:space="0" w:color="auto"/>
        <w:bottom w:val="none" w:sz="0" w:space="0" w:color="auto"/>
        <w:right w:val="none" w:sz="0" w:space="0" w:color="auto"/>
      </w:divBdr>
    </w:div>
    <w:div w:id="1222061031">
      <w:bodyDiv w:val="1"/>
      <w:marLeft w:val="0"/>
      <w:marRight w:val="0"/>
      <w:marTop w:val="0"/>
      <w:marBottom w:val="0"/>
      <w:divBdr>
        <w:top w:val="none" w:sz="0" w:space="0" w:color="auto"/>
        <w:left w:val="none" w:sz="0" w:space="0" w:color="auto"/>
        <w:bottom w:val="none" w:sz="0" w:space="0" w:color="auto"/>
        <w:right w:val="none" w:sz="0" w:space="0" w:color="auto"/>
      </w:divBdr>
    </w:div>
    <w:div w:id="1250311682">
      <w:bodyDiv w:val="1"/>
      <w:marLeft w:val="0"/>
      <w:marRight w:val="0"/>
      <w:marTop w:val="0"/>
      <w:marBottom w:val="0"/>
      <w:divBdr>
        <w:top w:val="none" w:sz="0" w:space="0" w:color="auto"/>
        <w:left w:val="none" w:sz="0" w:space="0" w:color="auto"/>
        <w:bottom w:val="none" w:sz="0" w:space="0" w:color="auto"/>
        <w:right w:val="none" w:sz="0" w:space="0" w:color="auto"/>
      </w:divBdr>
    </w:div>
    <w:div w:id="1332486035">
      <w:bodyDiv w:val="1"/>
      <w:marLeft w:val="0"/>
      <w:marRight w:val="0"/>
      <w:marTop w:val="0"/>
      <w:marBottom w:val="0"/>
      <w:divBdr>
        <w:top w:val="none" w:sz="0" w:space="0" w:color="auto"/>
        <w:left w:val="none" w:sz="0" w:space="0" w:color="auto"/>
        <w:bottom w:val="none" w:sz="0" w:space="0" w:color="auto"/>
        <w:right w:val="none" w:sz="0" w:space="0" w:color="auto"/>
      </w:divBdr>
      <w:divsChild>
        <w:div w:id="20918102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5224052">
              <w:marLeft w:val="0"/>
              <w:marRight w:val="0"/>
              <w:marTop w:val="0"/>
              <w:marBottom w:val="0"/>
              <w:divBdr>
                <w:top w:val="none" w:sz="0" w:space="0" w:color="auto"/>
                <w:left w:val="none" w:sz="0" w:space="0" w:color="auto"/>
                <w:bottom w:val="none" w:sz="0" w:space="0" w:color="auto"/>
                <w:right w:val="none" w:sz="0" w:space="0" w:color="auto"/>
              </w:divBdr>
              <w:divsChild>
                <w:div w:id="1978024664">
                  <w:marLeft w:val="0"/>
                  <w:marRight w:val="0"/>
                  <w:marTop w:val="0"/>
                  <w:marBottom w:val="0"/>
                  <w:divBdr>
                    <w:top w:val="none" w:sz="0" w:space="0" w:color="auto"/>
                    <w:left w:val="none" w:sz="0" w:space="0" w:color="auto"/>
                    <w:bottom w:val="none" w:sz="0" w:space="0" w:color="auto"/>
                    <w:right w:val="none" w:sz="0" w:space="0" w:color="auto"/>
                  </w:divBdr>
                  <w:divsChild>
                    <w:div w:id="1930574128">
                      <w:marLeft w:val="0"/>
                      <w:marRight w:val="0"/>
                      <w:marTop w:val="0"/>
                      <w:marBottom w:val="0"/>
                      <w:divBdr>
                        <w:top w:val="none" w:sz="0" w:space="0" w:color="auto"/>
                        <w:left w:val="none" w:sz="0" w:space="0" w:color="auto"/>
                        <w:bottom w:val="none" w:sz="0" w:space="0" w:color="auto"/>
                        <w:right w:val="none" w:sz="0" w:space="0" w:color="auto"/>
                      </w:divBdr>
                    </w:div>
                    <w:div w:id="1893224533">
                      <w:marLeft w:val="0"/>
                      <w:marRight w:val="0"/>
                      <w:marTop w:val="0"/>
                      <w:marBottom w:val="0"/>
                      <w:divBdr>
                        <w:top w:val="none" w:sz="0" w:space="0" w:color="auto"/>
                        <w:left w:val="none" w:sz="0" w:space="0" w:color="auto"/>
                        <w:bottom w:val="none" w:sz="0" w:space="0" w:color="auto"/>
                        <w:right w:val="none" w:sz="0" w:space="0" w:color="auto"/>
                      </w:divBdr>
                    </w:div>
                    <w:div w:id="195771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558962">
      <w:bodyDiv w:val="1"/>
      <w:marLeft w:val="0"/>
      <w:marRight w:val="0"/>
      <w:marTop w:val="0"/>
      <w:marBottom w:val="0"/>
      <w:divBdr>
        <w:top w:val="none" w:sz="0" w:space="0" w:color="auto"/>
        <w:left w:val="none" w:sz="0" w:space="0" w:color="auto"/>
        <w:bottom w:val="none" w:sz="0" w:space="0" w:color="auto"/>
        <w:right w:val="none" w:sz="0" w:space="0" w:color="auto"/>
      </w:divBdr>
    </w:div>
    <w:div w:id="1530947972">
      <w:bodyDiv w:val="1"/>
      <w:marLeft w:val="0"/>
      <w:marRight w:val="0"/>
      <w:marTop w:val="0"/>
      <w:marBottom w:val="0"/>
      <w:divBdr>
        <w:top w:val="none" w:sz="0" w:space="0" w:color="auto"/>
        <w:left w:val="none" w:sz="0" w:space="0" w:color="auto"/>
        <w:bottom w:val="none" w:sz="0" w:space="0" w:color="auto"/>
        <w:right w:val="none" w:sz="0" w:space="0" w:color="auto"/>
      </w:divBdr>
    </w:div>
    <w:div w:id="1710764997">
      <w:bodyDiv w:val="1"/>
      <w:marLeft w:val="0"/>
      <w:marRight w:val="0"/>
      <w:marTop w:val="0"/>
      <w:marBottom w:val="0"/>
      <w:divBdr>
        <w:top w:val="none" w:sz="0" w:space="0" w:color="auto"/>
        <w:left w:val="none" w:sz="0" w:space="0" w:color="auto"/>
        <w:bottom w:val="none" w:sz="0" w:space="0" w:color="auto"/>
        <w:right w:val="none" w:sz="0" w:space="0" w:color="auto"/>
      </w:divBdr>
    </w:div>
    <w:div w:id="1715304891">
      <w:bodyDiv w:val="1"/>
      <w:marLeft w:val="0"/>
      <w:marRight w:val="0"/>
      <w:marTop w:val="0"/>
      <w:marBottom w:val="0"/>
      <w:divBdr>
        <w:top w:val="none" w:sz="0" w:space="0" w:color="auto"/>
        <w:left w:val="none" w:sz="0" w:space="0" w:color="auto"/>
        <w:bottom w:val="none" w:sz="0" w:space="0" w:color="auto"/>
        <w:right w:val="none" w:sz="0" w:space="0" w:color="auto"/>
      </w:divBdr>
      <w:divsChild>
        <w:div w:id="1844738435">
          <w:marLeft w:val="0"/>
          <w:marRight w:val="0"/>
          <w:marTop w:val="0"/>
          <w:marBottom w:val="0"/>
          <w:divBdr>
            <w:top w:val="none" w:sz="0" w:space="0" w:color="auto"/>
            <w:left w:val="none" w:sz="0" w:space="0" w:color="auto"/>
            <w:bottom w:val="none" w:sz="0" w:space="0" w:color="auto"/>
            <w:right w:val="none" w:sz="0" w:space="0" w:color="auto"/>
          </w:divBdr>
        </w:div>
        <w:div w:id="1418820506">
          <w:marLeft w:val="0"/>
          <w:marRight w:val="0"/>
          <w:marTop w:val="0"/>
          <w:marBottom w:val="0"/>
          <w:divBdr>
            <w:top w:val="none" w:sz="0" w:space="0" w:color="auto"/>
            <w:left w:val="none" w:sz="0" w:space="0" w:color="auto"/>
            <w:bottom w:val="none" w:sz="0" w:space="0" w:color="auto"/>
            <w:right w:val="none" w:sz="0" w:space="0" w:color="auto"/>
          </w:divBdr>
        </w:div>
      </w:divsChild>
    </w:div>
    <w:div w:id="1719236000">
      <w:bodyDiv w:val="1"/>
      <w:marLeft w:val="0"/>
      <w:marRight w:val="0"/>
      <w:marTop w:val="0"/>
      <w:marBottom w:val="0"/>
      <w:divBdr>
        <w:top w:val="none" w:sz="0" w:space="0" w:color="auto"/>
        <w:left w:val="none" w:sz="0" w:space="0" w:color="auto"/>
        <w:bottom w:val="none" w:sz="0" w:space="0" w:color="auto"/>
        <w:right w:val="none" w:sz="0" w:space="0" w:color="auto"/>
      </w:divBdr>
      <w:divsChild>
        <w:div w:id="1737630125">
          <w:marLeft w:val="0"/>
          <w:marRight w:val="0"/>
          <w:marTop w:val="0"/>
          <w:marBottom w:val="0"/>
          <w:divBdr>
            <w:top w:val="none" w:sz="0" w:space="0" w:color="auto"/>
            <w:left w:val="none" w:sz="0" w:space="0" w:color="auto"/>
            <w:bottom w:val="none" w:sz="0" w:space="0" w:color="auto"/>
            <w:right w:val="none" w:sz="0" w:space="0" w:color="auto"/>
          </w:divBdr>
        </w:div>
        <w:div w:id="2141023069">
          <w:marLeft w:val="0"/>
          <w:marRight w:val="0"/>
          <w:marTop w:val="0"/>
          <w:marBottom w:val="0"/>
          <w:divBdr>
            <w:top w:val="none" w:sz="0" w:space="0" w:color="auto"/>
            <w:left w:val="none" w:sz="0" w:space="0" w:color="auto"/>
            <w:bottom w:val="none" w:sz="0" w:space="0" w:color="auto"/>
            <w:right w:val="none" w:sz="0" w:space="0" w:color="auto"/>
          </w:divBdr>
        </w:div>
      </w:divsChild>
    </w:div>
    <w:div w:id="1754080379">
      <w:bodyDiv w:val="1"/>
      <w:marLeft w:val="0"/>
      <w:marRight w:val="0"/>
      <w:marTop w:val="0"/>
      <w:marBottom w:val="0"/>
      <w:divBdr>
        <w:top w:val="none" w:sz="0" w:space="0" w:color="auto"/>
        <w:left w:val="none" w:sz="0" w:space="0" w:color="auto"/>
        <w:bottom w:val="none" w:sz="0" w:space="0" w:color="auto"/>
        <w:right w:val="none" w:sz="0" w:space="0" w:color="auto"/>
      </w:divBdr>
    </w:div>
    <w:div w:id="1825733636">
      <w:bodyDiv w:val="1"/>
      <w:marLeft w:val="0"/>
      <w:marRight w:val="0"/>
      <w:marTop w:val="0"/>
      <w:marBottom w:val="0"/>
      <w:divBdr>
        <w:top w:val="none" w:sz="0" w:space="0" w:color="auto"/>
        <w:left w:val="none" w:sz="0" w:space="0" w:color="auto"/>
        <w:bottom w:val="none" w:sz="0" w:space="0" w:color="auto"/>
        <w:right w:val="none" w:sz="0" w:space="0" w:color="auto"/>
      </w:divBdr>
    </w:div>
    <w:div w:id="1999654830">
      <w:bodyDiv w:val="1"/>
      <w:marLeft w:val="0"/>
      <w:marRight w:val="0"/>
      <w:marTop w:val="0"/>
      <w:marBottom w:val="0"/>
      <w:divBdr>
        <w:top w:val="none" w:sz="0" w:space="0" w:color="auto"/>
        <w:left w:val="none" w:sz="0" w:space="0" w:color="auto"/>
        <w:bottom w:val="none" w:sz="0" w:space="0" w:color="auto"/>
        <w:right w:val="none" w:sz="0" w:space="0" w:color="auto"/>
      </w:divBdr>
    </w:div>
    <w:div w:id="2055036579">
      <w:bodyDiv w:val="1"/>
      <w:marLeft w:val="0"/>
      <w:marRight w:val="0"/>
      <w:marTop w:val="0"/>
      <w:marBottom w:val="0"/>
      <w:divBdr>
        <w:top w:val="none" w:sz="0" w:space="0" w:color="auto"/>
        <w:left w:val="none" w:sz="0" w:space="0" w:color="auto"/>
        <w:bottom w:val="none" w:sz="0" w:space="0" w:color="auto"/>
        <w:right w:val="none" w:sz="0" w:space="0" w:color="auto"/>
      </w:divBdr>
    </w:div>
    <w:div w:id="2064714701">
      <w:bodyDiv w:val="1"/>
      <w:marLeft w:val="0"/>
      <w:marRight w:val="0"/>
      <w:marTop w:val="0"/>
      <w:marBottom w:val="0"/>
      <w:divBdr>
        <w:top w:val="none" w:sz="0" w:space="0" w:color="auto"/>
        <w:left w:val="none" w:sz="0" w:space="0" w:color="auto"/>
        <w:bottom w:val="none" w:sz="0" w:space="0" w:color="auto"/>
        <w:right w:val="none" w:sz="0" w:space="0" w:color="auto"/>
      </w:divBdr>
    </w:div>
    <w:div w:id="21446198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h/yf41xt6vhfacpoo/AACdWb7ORH1HO4voeoFTS18Ta?dl=0" TargetMode="External"/><Relationship Id="rId13" Type="http://schemas.openxmlformats.org/officeDocument/2006/relationships/hyperlink" Target="mailto:carolyne@scapepublicart.org.n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eborah@scapepublicart.org.nz"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borah@scapepublicart.org.nz"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scapepublicart.org.nz"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mailto:carolyne@scapepublicart.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B263B-734F-4332-91AB-E8C78B805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984</Words>
  <Characters>5615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Galbraith, Heather</dc:creator>
  <cp:keywords/>
  <dc:description/>
  <cp:lastModifiedBy>Scape Public Art 1</cp:lastModifiedBy>
  <cp:revision>5</cp:revision>
  <cp:lastPrinted>2019-08-27T22:48:00Z</cp:lastPrinted>
  <dcterms:created xsi:type="dcterms:W3CDTF">2019-08-27T22:48:00Z</dcterms:created>
  <dcterms:modified xsi:type="dcterms:W3CDTF">2019-08-28T00:11:00Z</dcterms:modified>
</cp:coreProperties>
</file>